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87350E" w:rsidP="0087350E" w:rsidRDefault="0087350E" w14:paraId="0632A90A" w14:textId="3993775C">
      <w:r>
        <w:rPr>
          <w:noProof/>
        </w:rPr>
        <w:drawing>
          <wp:anchor distT="0" distB="0" distL="114300" distR="114300" simplePos="0" relativeHeight="251658240" behindDoc="1" locked="0" layoutInCell="1" allowOverlap="1" wp14:anchorId="6956E5FA" wp14:editId="4753F25E">
            <wp:simplePos x="0" y="0"/>
            <wp:positionH relativeFrom="column">
              <wp:posOffset>266700</wp:posOffset>
            </wp:positionH>
            <wp:positionV relativeFrom="paragraph">
              <wp:posOffset>-647700</wp:posOffset>
            </wp:positionV>
            <wp:extent cx="5731510" cy="2089785"/>
            <wp:effectExtent l="0" t="0" r="254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50E" w:rsidP="0087350E" w:rsidRDefault="0087350E" w14:paraId="2FFEE5E7" w14:textId="77777777"/>
    <w:p w:rsidR="0087350E" w:rsidP="0087350E" w:rsidRDefault="0087350E" w14:paraId="3CEC52B0" w14:textId="77777777"/>
    <w:p w:rsidRPr="009E3933" w:rsidR="009E3933" w:rsidP="7BCD8D34" w:rsidRDefault="0087350E" w14:paraId="30F178FD" w14:textId="5AEFA225">
      <w:pPr>
        <w:pStyle w:val="Heading1"/>
        <w:suppressLineNumbers w:val="0"/>
        <w:bidi w:val="0"/>
        <w:spacing w:before="240" w:beforeAutospacing="off" w:after="0" w:afterAutospacing="off" w:line="259" w:lineRule="auto"/>
        <w:ind w:left="0" w:right="0"/>
        <w:jc w:val="right"/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</w:pPr>
      <w:r w:rsidRPr="7BCD8D34" w:rsidR="58A5CC7E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 xml:space="preserve"> </w:t>
      </w:r>
      <w:r w:rsidRPr="7BCD8D34" w:rsidR="085131A1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>Summer Term</w:t>
      </w:r>
      <w:r w:rsidRPr="7BCD8D34" w:rsidR="58A5CC7E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 xml:space="preserve"> </w:t>
      </w:r>
      <w:r w:rsidRPr="7BCD8D34" w:rsidR="58A5CC7E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>202</w:t>
      </w:r>
      <w:r w:rsidRPr="7BCD8D34" w:rsidR="1D329C1E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>5</w:t>
      </w:r>
      <w:r w:rsidRPr="7BCD8D34" w:rsidR="58A5CC7E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>/202</w:t>
      </w:r>
      <w:r w:rsidRPr="7BCD8D34" w:rsidR="1D329C1E">
        <w:rPr>
          <w:rFonts w:ascii="Calibri" w:hAnsi="Calibri" w:cs="" w:asciiTheme="minorAscii" w:hAnsiTheme="minorAscii" w:cstheme="minorBidi"/>
          <w:b w:val="1"/>
          <w:bCs w:val="1"/>
          <w:sz w:val="40"/>
          <w:szCs w:val="40"/>
        </w:rPr>
        <w:t>6</w:t>
      </w:r>
    </w:p>
    <w:p w:rsidR="3B987A9F" w:rsidP="3B987A9F" w:rsidRDefault="3B987A9F" w14:paraId="41026AE6" w14:textId="2E36BBFD"/>
    <w:p w:rsidRPr="0030669C" w:rsidR="00A64654" w:rsidP="7BCD8D34" w:rsidRDefault="00A64654" w14:paraId="5FB985F0" w14:textId="1ED2DA9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b w:val="1"/>
          <w:bCs w:val="1"/>
          <w:sz w:val="28"/>
          <w:szCs w:val="28"/>
        </w:rPr>
      </w:pPr>
      <w:r w:rsidRPr="7BCD8D34" w:rsidR="18BEA650">
        <w:rPr>
          <w:b w:val="1"/>
          <w:bCs w:val="1"/>
          <w:sz w:val="28"/>
          <w:szCs w:val="28"/>
        </w:rPr>
        <w:t>Thank You</w:t>
      </w:r>
      <w:r w:rsidRPr="7BCD8D34" w:rsidR="1E854CBA">
        <w:rPr>
          <w:b w:val="1"/>
          <w:bCs w:val="1"/>
          <w:sz w:val="28"/>
          <w:szCs w:val="28"/>
        </w:rPr>
        <w:t xml:space="preserve">! We </w:t>
      </w:r>
      <w:r w:rsidRPr="7BCD8D34" w:rsidR="49B2E77D">
        <w:rPr>
          <w:b w:val="1"/>
          <w:bCs w:val="1"/>
          <w:sz w:val="28"/>
          <w:szCs w:val="28"/>
        </w:rPr>
        <w:t>hope that you all have a well-deserved summer break</w:t>
      </w:r>
      <w:r w:rsidRPr="7BCD8D34" w:rsidR="11579571">
        <w:rPr>
          <w:b w:val="1"/>
          <w:bCs w:val="1"/>
          <w:sz w:val="28"/>
          <w:szCs w:val="28"/>
        </w:rPr>
        <w:t>.</w:t>
      </w:r>
    </w:p>
    <w:p w:rsidR="7CAC77EA" w:rsidP="7BCD8D34" w:rsidRDefault="7CAC77EA" w14:paraId="6518A3F3" w14:textId="68A248F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7BCD8D34" w:rsidR="7CAC77EA">
        <w:rPr>
          <w:i w:val="1"/>
          <w:iCs w:val="1"/>
          <w:sz w:val="24"/>
          <w:szCs w:val="24"/>
        </w:rPr>
        <w:t>Thank you for all your support during this academic year – we never underestimate</w:t>
      </w:r>
      <w:r w:rsidRPr="7BCD8D34" w:rsidR="74521DF2">
        <w:rPr>
          <w:i w:val="1"/>
          <w:iCs w:val="1"/>
          <w:sz w:val="24"/>
          <w:szCs w:val="24"/>
        </w:rPr>
        <w:t xml:space="preserve"> what a </w:t>
      </w:r>
      <w:r w:rsidRPr="7BCD8D34" w:rsidR="74521DF2">
        <w:rPr>
          <w:i w:val="1"/>
          <w:iCs w:val="1"/>
          <w:sz w:val="24"/>
          <w:szCs w:val="24"/>
        </w:rPr>
        <w:t>privilege</w:t>
      </w:r>
      <w:r w:rsidRPr="7BCD8D34" w:rsidR="74521DF2">
        <w:rPr>
          <w:i w:val="1"/>
          <w:iCs w:val="1"/>
          <w:sz w:val="24"/>
          <w:szCs w:val="24"/>
        </w:rPr>
        <w:t xml:space="preserve"> it is to serve you all.</w:t>
      </w:r>
    </w:p>
    <w:p w:rsidR="74521DF2" w:rsidP="7BCD8D34" w:rsidRDefault="74521DF2" w14:paraId="4C7B4143" w14:textId="6F3067B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7BCD8D34" w:rsidR="74521DF2">
        <w:rPr>
          <w:i w:val="1"/>
          <w:iCs w:val="1"/>
          <w:sz w:val="24"/>
          <w:szCs w:val="24"/>
        </w:rPr>
        <w:t xml:space="preserve">We are </w:t>
      </w:r>
      <w:r w:rsidRPr="7BCD8D34" w:rsidR="74521DF2">
        <w:rPr>
          <w:i w:val="1"/>
          <w:iCs w:val="1"/>
          <w:sz w:val="24"/>
          <w:szCs w:val="24"/>
        </w:rPr>
        <w:t>very excited</w:t>
      </w:r>
      <w:r w:rsidRPr="7BCD8D34" w:rsidR="74521DF2">
        <w:rPr>
          <w:i w:val="1"/>
          <w:iCs w:val="1"/>
          <w:sz w:val="24"/>
          <w:szCs w:val="24"/>
        </w:rPr>
        <w:t xml:space="preserve"> to be offering a range of professional development opportunities for your staff in the new academic year: you</w:t>
      </w:r>
      <w:r w:rsidRPr="7BCD8D34" w:rsidR="31FA8060">
        <w:rPr>
          <w:i w:val="1"/>
          <w:iCs w:val="1"/>
          <w:sz w:val="24"/>
          <w:szCs w:val="24"/>
        </w:rPr>
        <w:t xml:space="preserve"> can find details of all of these and more below.</w:t>
      </w:r>
    </w:p>
    <w:p w:rsidR="31FA8060" w:rsidP="7BCD8D34" w:rsidRDefault="31FA8060" w14:paraId="038FB4FB" w14:textId="1E73D49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7BCD8D34" w:rsidR="31FA8060">
        <w:rPr>
          <w:i w:val="1"/>
          <w:iCs w:val="1"/>
          <w:sz w:val="24"/>
          <w:szCs w:val="24"/>
        </w:rPr>
        <w:t>We very much look forward to working with you all again in the new school year. See you in September!</w:t>
      </w:r>
    </w:p>
    <w:p w:rsidR="31FA8060" w:rsidP="7BCD8D34" w:rsidRDefault="31FA8060" w14:paraId="48EB0AFF" w14:textId="5C38427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7BCD8D34" w:rsidR="31FA80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Becky</w:t>
      </w:r>
      <w:r w:rsidRPr="7BCD8D34" w:rsidR="7AC0534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 – Director of Teaching School Hub</w:t>
      </w:r>
    </w:p>
    <w:p w:rsidR="7BCD8D34" w:rsidP="7BCD8D34" w:rsidRDefault="7BCD8D34" w14:paraId="47B88F40" w14:textId="3D718D80">
      <w:pPr>
        <w:rPr>
          <w:sz w:val="24"/>
          <w:szCs w:val="24"/>
        </w:rPr>
      </w:pPr>
    </w:p>
    <w:p w:rsidRPr="009C33BF" w:rsidR="009C33BF" w:rsidP="7BCD8D34" w:rsidRDefault="42FBDC5F" w14:paraId="5758CBBD" w14:textId="6749F175">
      <w:pPr>
        <w:rPr>
          <w:sz w:val="24"/>
          <w:szCs w:val="24"/>
        </w:rPr>
      </w:pPr>
      <w:r w:rsidRPr="7BCD8D34" w:rsidR="5DDB79EA">
        <w:rPr>
          <w:sz w:val="24"/>
          <w:szCs w:val="24"/>
        </w:rPr>
        <w:t xml:space="preserve">Contact us for more details </w:t>
      </w:r>
      <w:hyperlink r:id="R862e5339035b4769">
        <w:r w:rsidRPr="7BCD8D34" w:rsidR="5DDB79EA">
          <w:rPr>
            <w:rStyle w:val="Hyperlink"/>
            <w:sz w:val="24"/>
            <w:szCs w:val="24"/>
          </w:rPr>
          <w:t>tshub@lawrencesheriffschool.com</w:t>
        </w:r>
      </w:hyperlink>
      <w:r w:rsidRPr="7BCD8D34" w:rsidR="5DDB79EA">
        <w:rPr>
          <w:sz w:val="24"/>
          <w:szCs w:val="24"/>
        </w:rPr>
        <w:t xml:space="preserve"> or look at our website </w:t>
      </w:r>
      <w:hyperlink r:id="R105685c4f76b460d">
        <w:r w:rsidRPr="7BCD8D34" w:rsidR="5DDB79EA">
          <w:rPr>
            <w:rStyle w:val="Hyperlink"/>
            <w:sz w:val="24"/>
            <w:szCs w:val="24"/>
          </w:rPr>
          <w:t>www.tshub.co.uk</w:t>
        </w:r>
      </w:hyperlink>
      <w:r w:rsidRPr="7BCD8D34" w:rsidR="5DDB79EA">
        <w:rPr>
          <w:sz w:val="24"/>
          <w:szCs w:val="24"/>
        </w:rPr>
        <w:t xml:space="preserve"> </w:t>
      </w:r>
    </w:p>
    <w:p w:rsidR="7BCD8D34" w:rsidRDefault="7BCD8D34" w14:paraId="24762818" w14:textId="770C6375"/>
    <w:p w:rsidR="006C0BD8" w:rsidP="00C01FA9" w:rsidRDefault="00A20537" w14:paraId="60CF3874" w14:textId="29301F92">
      <w:pPr>
        <w:pStyle w:val="Heading1"/>
        <w:rPr>
          <w:rFonts w:asciiTheme="minorHAnsi" w:hAnsiTheme="minorHAnsi" w:cstheme="minorHAnsi"/>
          <w:b/>
          <w:bCs/>
        </w:rPr>
      </w:pPr>
      <w:r w:rsidRPr="7BCD8D34" w:rsidR="1154DB1A">
        <w:rPr>
          <w:rFonts w:ascii="Calibri" w:hAnsi="Calibri" w:cs="Calibri" w:asciiTheme="minorAscii" w:hAnsiTheme="minorAscii" w:cstheme="minorAscii"/>
          <w:b w:val="1"/>
          <w:bCs w:val="1"/>
        </w:rPr>
        <w:t>In this newsletter:</w:t>
      </w:r>
    </w:p>
    <w:p w:rsidR="7BCD8D34" w:rsidP="7BCD8D34" w:rsidRDefault="7BCD8D34" w14:paraId="5FD04728" w14:textId="08E934D3">
      <w:pPr>
        <w:pStyle w:val="Normal"/>
      </w:pPr>
    </w:p>
    <w:p w:rsidR="00BB027E" w:rsidP="7BCD8D34" w:rsidRDefault="0016677E" w14:paraId="15417851" w14:textId="06153FE5">
      <w:pPr>
        <w:rPr>
          <w:sz w:val="24"/>
          <w:szCs w:val="24"/>
        </w:rPr>
      </w:pPr>
      <w:r>
        <w:fldChar w:fldCharType="begin"/>
      </w:r>
      <w:r>
        <w:instrText xml:space="preserve">HYPERLINK  \l  "_Employed_ECTs_for" </w:instrText>
      </w:r>
      <w:r>
        <w:fldChar w:fldCharType="separate"/>
      </w:r>
      <w:r w:rsidRPr="7BCD8D34" w:rsidR="3263CC86">
        <w:rPr>
          <w:rStyle w:val="Hyperlink"/>
          <w:sz w:val="24"/>
          <w:szCs w:val="24"/>
        </w:rPr>
        <w:t>Employed ECTs for September? Check you have them registered!</w:t>
      </w:r>
      <w:r>
        <w:fldChar w:fldCharType="end"/>
      </w:r>
    </w:p>
    <w:p w:rsidR="3263CC86" w:rsidP="7BCD8D34" w:rsidRDefault="3263CC86" w14:paraId="25FAA558" w14:textId="30F81FF0">
      <w:pPr>
        <w:rPr>
          <w:sz w:val="24"/>
          <w:szCs w:val="24"/>
        </w:rPr>
      </w:pPr>
      <w:r>
        <w:fldChar w:fldCharType="begin"/>
      </w:r>
      <w:r>
        <w:instrText xml:space="preserve">HYPERLINK  \l  "_Invest_in_your" </w:instrText>
      </w:r>
      <w:r>
        <w:fldChar w:fldCharType="separate"/>
      </w:r>
      <w:r w:rsidRPr="7BCD8D34" w:rsidR="3263CC86">
        <w:rPr>
          <w:rStyle w:val="Hyperlink"/>
          <w:sz w:val="24"/>
          <w:szCs w:val="24"/>
        </w:rPr>
        <w:t>National Professional Qualifications: Invest in your Staff!</w:t>
      </w:r>
      <w:r>
        <w:fldChar w:fldCharType="end"/>
      </w:r>
    </w:p>
    <w:p w:rsidR="3263CC86" w:rsidP="7BCD8D34" w:rsidRDefault="3263CC86" w14:paraId="417E30E9" w14:textId="4B747FA0">
      <w:pPr>
        <w:rPr>
          <w:sz w:val="24"/>
          <w:szCs w:val="24"/>
        </w:rPr>
      </w:pPr>
      <w:r>
        <w:fldChar w:fldCharType="begin"/>
      </w:r>
      <w:r>
        <w:instrText xml:space="preserve">HYPERLINK  \l  "_Executive_Leadership_and" </w:instrText>
      </w:r>
      <w:r>
        <w:fldChar w:fldCharType="separate"/>
      </w:r>
      <w:r w:rsidRPr="7BCD8D34" w:rsidR="3263CC86">
        <w:rPr>
          <w:rStyle w:val="Hyperlink"/>
          <w:sz w:val="24"/>
          <w:szCs w:val="24"/>
        </w:rPr>
        <w:t>Executive Leadership and Headship Coaching Offer</w:t>
      </w:r>
      <w:r>
        <w:fldChar w:fldCharType="end"/>
      </w:r>
    </w:p>
    <w:p w:rsidR="3263CC86" w:rsidP="7BCD8D34" w:rsidRDefault="3263CC86" w14:paraId="654ED30B" w14:textId="618C5923">
      <w:pPr>
        <w:rPr>
          <w:sz w:val="24"/>
          <w:szCs w:val="24"/>
        </w:rPr>
      </w:pPr>
      <w:r>
        <w:fldChar w:fldCharType="begin"/>
      </w:r>
      <w:r>
        <w:instrText xml:space="preserve">HYPERLINK  \l  "_Leadership_NPQs" </w:instrText>
      </w:r>
      <w:r>
        <w:fldChar w:fldCharType="separate"/>
      </w:r>
      <w:r w:rsidRPr="7BCD8D34" w:rsidR="3263CC86">
        <w:rPr>
          <w:rStyle w:val="Hyperlink"/>
          <w:sz w:val="24"/>
          <w:szCs w:val="24"/>
        </w:rPr>
        <w:t>Leadership NPQs</w:t>
      </w:r>
      <w:r>
        <w:fldChar w:fldCharType="end"/>
      </w:r>
    </w:p>
    <w:p w:rsidR="3263CC86" w:rsidP="7BCD8D34" w:rsidRDefault="3263CC86" w14:paraId="1DF81AE2" w14:textId="24C8D058">
      <w:pPr>
        <w:rPr>
          <w:sz w:val="24"/>
          <w:szCs w:val="24"/>
        </w:rPr>
      </w:pPr>
      <w:r>
        <w:fldChar w:fldCharType="begin"/>
      </w:r>
      <w:r>
        <w:instrText xml:space="preserve">HYPERLINK  \l  "_Specialist_NPQs" </w:instrText>
      </w:r>
      <w:r>
        <w:fldChar w:fldCharType="separate"/>
      </w:r>
      <w:r w:rsidRPr="7BCD8D34" w:rsidR="3263CC86">
        <w:rPr>
          <w:rStyle w:val="Hyperlink"/>
          <w:sz w:val="24"/>
          <w:szCs w:val="24"/>
        </w:rPr>
        <w:t>Specialist NPQs</w:t>
      </w:r>
      <w:r>
        <w:fldChar w:fldCharType="end"/>
      </w:r>
    </w:p>
    <w:p w:rsidR="2419D896" w:rsidP="7BCD8D34" w:rsidRDefault="2419D896" w14:paraId="22D4EFEE" w14:textId="2D6AE6DC">
      <w:pPr>
        <w:rPr>
          <w:sz w:val="24"/>
          <w:szCs w:val="24"/>
        </w:rPr>
      </w:pPr>
      <w:r>
        <w:fldChar w:fldCharType="begin"/>
      </w:r>
      <w:r>
        <w:instrText xml:space="preserve">HYPERLINK  \l  "_Excellence_in_Reception" </w:instrText>
      </w:r>
      <w:r>
        <w:fldChar w:fldCharType="separate"/>
      </w:r>
      <w:r w:rsidRPr="7BCD8D34" w:rsidR="2419D896">
        <w:rPr>
          <w:rStyle w:val="Hyperlink"/>
          <w:sz w:val="24"/>
          <w:szCs w:val="24"/>
        </w:rPr>
        <w:t>Excellence in Reception Teaching - new FUNDED course.</w:t>
      </w:r>
      <w:r>
        <w:fldChar w:fldCharType="end"/>
      </w:r>
    </w:p>
    <w:p w:rsidRPr="00F22689" w:rsidR="00A756E0" w:rsidP="7BCD8D34" w:rsidRDefault="00A756E0" w14:paraId="51D9AD3E" w14:textId="77777777">
      <w:pPr>
        <w:rPr>
          <w:sz w:val="24"/>
          <w:szCs w:val="24"/>
        </w:rPr>
      </w:pPr>
      <w:r>
        <w:fldChar w:fldCharType="begin"/>
      </w:r>
      <w:r>
        <w:instrText xml:space="preserve">HYPERLINK  \l "_ITT_–_Get"</w:instrText>
      </w:r>
      <w:r>
        <w:fldChar w:fldCharType="separate"/>
      </w:r>
      <w:r w:rsidRPr="7BCD8D34" w:rsidR="3D93C2C4">
        <w:rPr>
          <w:rStyle w:val="Hyperlink"/>
          <w:sz w:val="24"/>
          <w:szCs w:val="24"/>
        </w:rPr>
        <w:t xml:space="preserve">ITT – </w:t>
      </w:r>
      <w:r w:rsidRPr="7BCD8D34" w:rsidR="3D93C2C4">
        <w:rPr>
          <w:rStyle w:val="Hyperlink"/>
          <w:sz w:val="24"/>
          <w:szCs w:val="24"/>
        </w:rPr>
        <w:t>Get Involved!</w:t>
      </w:r>
      <w:r w:rsidRPr="7BCD8D34" w:rsidR="3D93C2C4">
        <w:rPr>
          <w:rStyle w:val="Hyperlink"/>
          <w:sz w:val="24"/>
          <w:szCs w:val="24"/>
        </w:rPr>
        <w:t xml:space="preserve"> </w:t>
      </w:r>
      <w:r>
        <w:fldChar w:fldCharType="end"/>
      </w:r>
      <w:r w:rsidRPr="7BCD8D34" w:rsidR="3D93C2C4">
        <w:rPr>
          <w:sz w:val="24"/>
          <w:szCs w:val="24"/>
        </w:rPr>
        <w:t xml:space="preserve"> </w:t>
      </w:r>
    </w:p>
    <w:p w:rsidR="003D68D5" w:rsidP="7BCD8D34" w:rsidRDefault="003D68D5" w14:paraId="5A73A7F7" w14:textId="1E35863F">
      <w:pPr>
        <w:rPr>
          <w:sz w:val="24"/>
          <w:szCs w:val="24"/>
        </w:rPr>
      </w:pPr>
      <w:r>
        <w:fldChar w:fldCharType="begin"/>
      </w:r>
      <w:r>
        <w:instrText xml:space="preserve">HYPERLINK  \l "_ RISE_Attendance_and"</w:instrText>
      </w:r>
      <w:r>
        <w:fldChar w:fldCharType="separate"/>
      </w:r>
      <w:r w:rsidRPr="7BCD8D34" w:rsidR="58CD7B17">
        <w:rPr>
          <w:rStyle w:val="Hyperlink"/>
          <w:sz w:val="24"/>
          <w:szCs w:val="24"/>
        </w:rPr>
        <w:t>RISE Attendance and Behaviour Hubs</w:t>
      </w:r>
      <w:r>
        <w:fldChar w:fldCharType="end"/>
      </w:r>
    </w:p>
    <w:p w:rsidR="00A756E0" w:rsidP="7BCD8D34" w:rsidRDefault="00A756E0" w14:paraId="501A22B7" w14:textId="270F56D0">
      <w:pPr>
        <w:rPr>
          <w:sz w:val="24"/>
          <w:szCs w:val="24"/>
        </w:rPr>
      </w:pPr>
      <w:r>
        <w:fldChar w:fldCharType="begin"/>
      </w:r>
      <w:r>
        <w:instrText xml:space="preserve">HYPERLINK  \l "_Year_of_Reading"</w:instrText>
      </w:r>
      <w:r>
        <w:fldChar w:fldCharType="separate"/>
      </w:r>
      <w:r w:rsidRPr="7BCD8D34" w:rsidR="3D93C2C4">
        <w:rPr>
          <w:rStyle w:val="Hyperlink"/>
          <w:sz w:val="24"/>
          <w:szCs w:val="24"/>
        </w:rPr>
        <w:t>Year of Reading</w:t>
      </w:r>
      <w:r>
        <w:fldChar w:fldCharType="end"/>
      </w:r>
    </w:p>
    <w:p w:rsidR="008605F0" w:rsidP="7BCD8D34" w:rsidRDefault="0016677E" w14:paraId="3AFBAAAD" w14:textId="64ABC1DE">
      <w:pPr>
        <w:rPr>
          <w:sz w:val="24"/>
          <w:szCs w:val="24"/>
        </w:rPr>
      </w:pPr>
      <w:r>
        <w:fldChar w:fldCharType="begin"/>
      </w:r>
      <w:r>
        <w:instrText xml:space="preserve">HYPERLINK  \l "_Curriculum_Hubs"</w:instrText>
      </w:r>
      <w:r>
        <w:fldChar w:fldCharType="separate"/>
      </w:r>
      <w:r w:rsidRPr="7BCD8D34" w:rsidR="393C269F">
        <w:rPr>
          <w:rStyle w:val="Hyperlink"/>
          <w:sz w:val="24"/>
          <w:szCs w:val="24"/>
        </w:rPr>
        <w:t>Curriculum Hubs</w:t>
      </w:r>
      <w:r>
        <w:fldChar w:fldCharType="end"/>
      </w:r>
    </w:p>
    <w:p w:rsidRPr="00771F81" w:rsidR="00316113" w:rsidP="7BCD8D34" w:rsidRDefault="00BA7DEA" w14:paraId="405DBA7E" w14:textId="36B8D65E">
      <w:pPr>
        <w:rPr>
          <w:rStyle w:val="Hyperlink"/>
        </w:rPr>
      </w:pPr>
      <w:r>
        <w:fldChar w:fldCharType="begin"/>
      </w:r>
      <w:r>
        <w:instrText xml:space="preserve">HYPERLINK  \l "_Get_Involved"</w:instrText>
      </w:r>
      <w:r>
        <w:fldChar w:fldCharType="separate"/>
      </w:r>
      <w:r w:rsidRPr="7BCD8D34" w:rsidR="393C269F">
        <w:rPr>
          <w:rStyle w:val="Hyperlink"/>
          <w:sz w:val="24"/>
          <w:szCs w:val="24"/>
        </w:rPr>
        <w:t>Get Involved</w:t>
      </w:r>
      <w:r>
        <w:fldChar w:fldCharType="end"/>
      </w:r>
    </w:p>
    <w:p w:rsidRPr="00771F81" w:rsidR="00316113" w:rsidP="7BCD8D34" w:rsidRDefault="00BA7DEA" w14:paraId="5D1E0090" w14:textId="76F65E81">
      <w:pPr>
        <w:pStyle w:val="Heading1"/>
        <w:bidi w:val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bookmarkStart w:name="_Employed_ECTs_for" w:id="1712668323"/>
      <w:r w:rsidRPr="7BCD8D34" w:rsidR="13817C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Employed ECTs for September</w:t>
      </w:r>
      <w:r w:rsidRPr="7BCD8D34" w:rsidR="799E623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?</w:t>
      </w:r>
      <w:r w:rsidRPr="7BCD8D34" w:rsidR="0956EFB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Make sure they are registered for AB services and an ECT Training Programme.</w:t>
      </w:r>
      <w:bookmarkEnd w:id="1712668323"/>
    </w:p>
    <w:p w:rsidRPr="00771F81" w:rsidR="00316113" w:rsidP="7BCD8D34" w:rsidRDefault="00BA7DEA" w14:paraId="53367B14" w14:textId="51B96DB5">
      <w:pPr>
        <w:pStyle w:val="Heading1"/>
        <w:bidi w:val="0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7BCD8D34" w:rsidR="799E6233">
        <w:rPr>
          <w:b w:val="1"/>
          <w:bCs w:val="1"/>
        </w:rPr>
        <w:t xml:space="preserve"> </w:t>
      </w:r>
      <w:r w:rsidR="08026CFD">
        <w:drawing>
          <wp:inline wp14:editId="45FAB040" wp14:anchorId="6B0AA0B4">
            <wp:extent cx="2754351" cy="914469"/>
            <wp:effectExtent l="0" t="0" r="0" b="0"/>
            <wp:docPr id="161954775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19547754" name="Picture 1619547754"/>
                    <pic:cNvPicPr/>
                  </pic:nvPicPr>
                  <pic:blipFill>
                    <a:blip xmlns:r="http://schemas.openxmlformats.org/officeDocument/2006/relationships" r:embed="rId159744990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54351" cy="914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71F81" w:rsidR="00316113" w:rsidP="7BCD8D34" w:rsidRDefault="00BA7DEA" w14:paraId="24B7B9D1" w14:textId="03FC9A0F">
      <w:pPr>
        <w:rPr>
          <w:sz w:val="24"/>
          <w:szCs w:val="24"/>
        </w:rPr>
      </w:pPr>
      <w:r w:rsidRPr="7BCD8D34" w:rsidR="50EFCB2B">
        <w:rPr>
          <w:sz w:val="24"/>
          <w:szCs w:val="24"/>
        </w:rPr>
        <w:t xml:space="preserve">Remember, that if you have ECTs joining you in September then you must register their induction with </w:t>
      </w:r>
      <w:hyperlink r:id="R81224d7801d84cf6">
        <w:r w:rsidRPr="7BCD8D34" w:rsidR="50EFCB2B">
          <w:rPr>
            <w:rStyle w:val="Hyperlink"/>
            <w:sz w:val="24"/>
            <w:szCs w:val="24"/>
          </w:rPr>
          <w:t>an Appropriate Body</w:t>
        </w:r>
      </w:hyperlink>
      <w:r w:rsidRPr="7BCD8D34" w:rsidR="50EFCB2B">
        <w:rPr>
          <w:sz w:val="24"/>
          <w:szCs w:val="24"/>
        </w:rPr>
        <w:t xml:space="preserve">, register them on the </w:t>
      </w:r>
      <w:hyperlink r:id="Rdc8a2daec56d4579">
        <w:r w:rsidRPr="7BCD8D34" w:rsidR="50EFCB2B">
          <w:rPr>
            <w:rStyle w:val="Hyperlink"/>
            <w:sz w:val="24"/>
            <w:szCs w:val="24"/>
          </w:rPr>
          <w:t>DfE ‘</w:t>
        </w:r>
        <w:r w:rsidRPr="7BCD8D34" w:rsidR="366C3A90">
          <w:rPr>
            <w:rStyle w:val="Hyperlink"/>
            <w:sz w:val="24"/>
            <w:szCs w:val="24"/>
          </w:rPr>
          <w:t>Registe</w:t>
        </w:r>
        <w:r w:rsidRPr="7BCD8D34" w:rsidR="50EFCB2B">
          <w:rPr>
            <w:rStyle w:val="Hyperlink"/>
            <w:sz w:val="24"/>
            <w:szCs w:val="24"/>
          </w:rPr>
          <w:t>r Early Career Teachers Service</w:t>
        </w:r>
      </w:hyperlink>
      <w:r w:rsidRPr="7BCD8D34" w:rsidR="50EFCB2B">
        <w:rPr>
          <w:sz w:val="24"/>
          <w:szCs w:val="24"/>
        </w:rPr>
        <w:t xml:space="preserve">, and register them on an </w:t>
      </w:r>
      <w:hyperlink r:id="R575278652c974390">
        <w:r w:rsidRPr="7BCD8D34" w:rsidR="50EFCB2B">
          <w:rPr>
            <w:rStyle w:val="Hyperlink"/>
            <w:sz w:val="24"/>
            <w:szCs w:val="24"/>
          </w:rPr>
          <w:t>ECT Training Programme</w:t>
        </w:r>
      </w:hyperlink>
      <w:r w:rsidRPr="7BCD8D34" w:rsidR="50EFCB2B">
        <w:rPr>
          <w:sz w:val="24"/>
          <w:szCs w:val="24"/>
        </w:rPr>
        <w:t xml:space="preserve">. </w:t>
      </w:r>
    </w:p>
    <w:p w:rsidRPr="00771F81" w:rsidR="00316113" w:rsidP="00771F81" w:rsidRDefault="00BA7DEA" w14:paraId="6E66C279" w14:textId="34C8F970">
      <w:r w:rsidRPr="7BCD8D34" w:rsidR="50EFCB2B">
        <w:rPr>
          <w:sz w:val="24"/>
          <w:szCs w:val="24"/>
        </w:rPr>
        <w:t xml:space="preserve">Working with Ofsted Outstanding ECT provider UCL, we continue to offer the </w:t>
      </w:r>
      <w:hyperlink r:id="R492ca7ca0540415b">
        <w:r w:rsidRPr="7BCD8D34" w:rsidR="50EFCB2B">
          <w:rPr>
            <w:rStyle w:val="Hyperlink"/>
            <w:sz w:val="24"/>
            <w:szCs w:val="24"/>
          </w:rPr>
          <w:t xml:space="preserve">ECT Fully </w:t>
        </w:r>
        <w:r w:rsidRPr="7BCD8D34" w:rsidR="2EBEE267">
          <w:rPr>
            <w:rStyle w:val="Hyperlink"/>
            <w:sz w:val="24"/>
            <w:szCs w:val="24"/>
          </w:rPr>
          <w:t xml:space="preserve">Funded </w:t>
        </w:r>
        <w:r w:rsidRPr="7BCD8D34" w:rsidR="50EFCB2B">
          <w:rPr>
            <w:rStyle w:val="Hyperlink"/>
            <w:sz w:val="24"/>
            <w:szCs w:val="24"/>
          </w:rPr>
          <w:t>Training Programme</w:t>
        </w:r>
      </w:hyperlink>
      <w:r w:rsidRPr="7BCD8D34" w:rsidR="50EFCB2B">
        <w:rPr>
          <w:sz w:val="24"/>
          <w:szCs w:val="24"/>
        </w:rPr>
        <w:t xml:space="preserve"> and </w:t>
      </w:r>
      <w:hyperlink r:id="Rcef1c7ddc0084562">
        <w:r w:rsidRPr="7BCD8D34" w:rsidR="50EFCB2B">
          <w:rPr>
            <w:rStyle w:val="Hyperlink"/>
            <w:sz w:val="24"/>
            <w:szCs w:val="24"/>
          </w:rPr>
          <w:t>Appropriate Body services</w:t>
        </w:r>
      </w:hyperlink>
      <w:r w:rsidRPr="7BCD8D34" w:rsidR="50EFCB2B">
        <w:rPr>
          <w:sz w:val="24"/>
          <w:szCs w:val="24"/>
        </w:rPr>
        <w:t xml:space="preserve"> to ECTs. </w:t>
      </w:r>
    </w:p>
    <w:bookmarkStart w:name="_Hlk203724991" w:id="9"/>
    <w:p w:rsidR="7BCD8D34" w:rsidP="7BCD8D34" w:rsidRDefault="7BCD8D34" w14:paraId="5E292961" w14:textId="4000387C">
      <w:pPr>
        <w:rPr>
          <w:sz w:val="24"/>
          <w:szCs w:val="24"/>
        </w:rPr>
      </w:pPr>
    </w:p>
    <w:p w:rsidR="7BCD8D34" w:rsidP="7BCD8D34" w:rsidRDefault="7BCD8D34" w14:paraId="7DE3C833" w14:textId="029E496E">
      <w:pPr>
        <w:rPr>
          <w:sz w:val="24"/>
          <w:szCs w:val="24"/>
        </w:rPr>
      </w:pPr>
    </w:p>
    <w:p w:rsidR="36082A23" w:rsidP="7BCD8D34" w:rsidRDefault="36082A23" w14:paraId="5AED2B1B" w14:textId="33F8F35E">
      <w:pPr>
        <w:pStyle w:val="Heading1"/>
        <w:bidi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bookmarkStart w:name="_Invest_in_your" w:id="1718145663"/>
      <w:r w:rsidRPr="7BCD8D34" w:rsidR="36082A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Invest in your Staff in September</w:t>
      </w:r>
      <w:r w:rsidRPr="7BCD8D34" w:rsidR="5BA71B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! </w:t>
      </w:r>
      <w:r w:rsidRPr="7BCD8D34" w:rsidR="36082A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NPQ Funding announced</w:t>
      </w:r>
      <w:r w:rsidRPr="7BCD8D34" w:rsidR="15F1E5F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:</w:t>
      </w:r>
      <w:r w:rsidRPr="7BCD8D34" w:rsidR="36082A2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Leadership NPQs Fully Funded for all state schools</w:t>
      </w:r>
      <w:r w:rsidRPr="7BCD8D34" w:rsidR="3053E2C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, plus</w:t>
      </w:r>
      <w:r w:rsidRPr="7BCD8D34" w:rsidR="7D9AAD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Scholarship Funding available for eligible schools for Specialist NPQs too!</w:t>
      </w:r>
      <w:bookmarkEnd w:id="1718145663"/>
    </w:p>
    <w:p w:rsidR="7BCD8D34" w:rsidP="7BCD8D34" w:rsidRDefault="7BCD8D34" w14:paraId="1FB796C6" w14:textId="75794E69">
      <w:pPr>
        <w:pStyle w:val="Normal"/>
        <w:bidi w:val="0"/>
        <w:jc w:val="center"/>
        <w:rPr>
          <w:b w:val="1"/>
          <w:bCs w:val="1"/>
        </w:rPr>
      </w:pPr>
    </w:p>
    <w:p w:rsidR="5365FE46" w:rsidP="7BCD8D34" w:rsidRDefault="5365FE46" w14:paraId="259E0F7B" w14:textId="7002245C">
      <w:pPr>
        <w:pStyle w:val="Normal"/>
        <w:bidi w:val="0"/>
        <w:jc w:val="center"/>
      </w:pPr>
      <w:r w:rsidR="5365FE46">
        <w:drawing>
          <wp:inline wp14:editId="28B0C3F2" wp14:anchorId="28DAF374">
            <wp:extent cx="3333750" cy="513532"/>
            <wp:effectExtent l="0" t="0" r="0" b="0"/>
            <wp:docPr id="5965940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96594042" name="Picture 596594042"/>
                    <pic:cNvPicPr/>
                  </pic:nvPicPr>
                  <pic:blipFill>
                    <a:blip xmlns:r="http://schemas.openxmlformats.org/officeDocument/2006/relationships" r:embed="rId2914814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333750" cy="513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AD2619A" w:rsidP="7BCD8D34" w:rsidRDefault="6AD2619A" w14:paraId="1EEDC502" w14:textId="61F6584E">
      <w:pPr>
        <w:pStyle w:val="Normal"/>
        <w:bidi w:val="0"/>
      </w:pPr>
      <w:r w:rsidRPr="7BCD8D34" w:rsidR="6AD2619A">
        <w:rPr>
          <w:sz w:val="24"/>
          <w:szCs w:val="24"/>
        </w:rPr>
        <w:t>Here at Coventry and Central Warwickshire Teaching School Hub we offer the full range of NPQ qualifications: we work with UCL (University Colllege London) to locally deliver these val</w:t>
      </w:r>
      <w:r w:rsidRPr="7BCD8D34" w:rsidR="09E636AE">
        <w:rPr>
          <w:sz w:val="24"/>
          <w:szCs w:val="24"/>
        </w:rPr>
        <w:t>uable qualifications.</w:t>
      </w:r>
      <w:r w:rsidRPr="7BCD8D34" w:rsidR="640A4239">
        <w:rPr>
          <w:sz w:val="24"/>
          <w:szCs w:val="24"/>
        </w:rPr>
        <w:t xml:space="preserve"> </w:t>
      </w:r>
      <w:hyperlink r:id="R2e7dabf0bf954f19">
        <w:r w:rsidRPr="7BCD8D34" w:rsidR="640A4239">
          <w:rPr>
            <w:rStyle w:val="Hyperlink"/>
            <w:sz w:val="24"/>
            <w:szCs w:val="24"/>
          </w:rPr>
          <w:t>Applications are open now</w:t>
        </w:r>
      </w:hyperlink>
      <w:r w:rsidRPr="7BCD8D34" w:rsidR="640A4239">
        <w:rPr>
          <w:sz w:val="24"/>
          <w:szCs w:val="24"/>
        </w:rPr>
        <w:t xml:space="preserve"> and throughout September with courses </w:t>
      </w:r>
      <w:r w:rsidRPr="7BCD8D34" w:rsidR="640A4239">
        <w:rPr>
          <w:sz w:val="24"/>
          <w:szCs w:val="24"/>
        </w:rPr>
        <w:t>commencing</w:t>
      </w:r>
      <w:r w:rsidRPr="7BCD8D34" w:rsidR="640A4239">
        <w:rPr>
          <w:sz w:val="24"/>
          <w:szCs w:val="24"/>
        </w:rPr>
        <w:t xml:space="preserve"> just after October half-term. </w:t>
      </w:r>
    </w:p>
    <w:p w:rsidR="0434DA16" w:rsidP="7BCD8D34" w:rsidRDefault="0434DA16" w14:paraId="21606ADB" w14:textId="1A8BC2EC">
      <w:pPr>
        <w:pStyle w:val="Heading2"/>
        <w:bidi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bookmarkStart w:name="_Executive_Leadership_and" w:id="2010420634"/>
      <w:r w:rsidRPr="7BCD8D34" w:rsidR="0434DA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Executive Leadership and EHCO</w:t>
      </w:r>
      <w:bookmarkEnd w:id="2010420634"/>
    </w:p>
    <w:p w:rsidR="09E636AE" w:rsidP="7BCD8D34" w:rsidRDefault="09E636AE" w14:paraId="4FE32D41" w14:textId="48907209">
      <w:pPr>
        <w:pStyle w:val="Normal"/>
        <w:bidi w:val="0"/>
        <w:rPr>
          <w:sz w:val="24"/>
          <w:szCs w:val="24"/>
        </w:rPr>
      </w:pPr>
      <w:r w:rsidRPr="7BCD8D34" w:rsidR="09E636AE">
        <w:rPr>
          <w:b w:val="1"/>
          <w:bCs w:val="1"/>
          <w:sz w:val="24"/>
          <w:szCs w:val="24"/>
        </w:rPr>
        <w:t>NPQEL</w:t>
      </w:r>
      <w:r w:rsidRPr="7BCD8D34" w:rsidR="09E636AE">
        <w:rPr>
          <w:sz w:val="24"/>
          <w:szCs w:val="24"/>
        </w:rPr>
        <w:t xml:space="preserve"> – join the </w:t>
      </w:r>
      <w:hyperlink r:id="R1eb68c4fe1074496">
        <w:r w:rsidRPr="7BCD8D34" w:rsidR="09E636AE">
          <w:rPr>
            <w:rStyle w:val="Hyperlink"/>
            <w:sz w:val="24"/>
            <w:szCs w:val="24"/>
          </w:rPr>
          <w:t>UCL National Cohort</w:t>
        </w:r>
      </w:hyperlink>
      <w:r w:rsidRPr="7BCD8D34" w:rsidR="09E636AE">
        <w:rPr>
          <w:sz w:val="24"/>
          <w:szCs w:val="24"/>
        </w:rPr>
        <w:t xml:space="preserve"> </w:t>
      </w:r>
      <w:r w:rsidRPr="7BCD8D34" w:rsidR="09E636AE">
        <w:rPr>
          <w:sz w:val="24"/>
          <w:szCs w:val="24"/>
        </w:rPr>
        <w:t>to</w:t>
      </w:r>
      <w:r w:rsidRPr="7BCD8D34" w:rsidR="09E636AE">
        <w:rPr>
          <w:sz w:val="24"/>
          <w:szCs w:val="24"/>
        </w:rPr>
        <w:t xml:space="preserve"> </w:t>
      </w:r>
      <w:r w:rsidRPr="7BCD8D34" w:rsidR="159F667C">
        <w:rPr>
          <w:sz w:val="24"/>
          <w:szCs w:val="24"/>
        </w:rPr>
        <w:t xml:space="preserve">network and learn with </w:t>
      </w:r>
      <w:r w:rsidRPr="7BCD8D34" w:rsidR="3D56196E">
        <w:rPr>
          <w:sz w:val="24"/>
          <w:szCs w:val="24"/>
        </w:rPr>
        <w:t>Executive</w:t>
      </w:r>
      <w:r w:rsidRPr="7BCD8D34" w:rsidR="159F667C">
        <w:rPr>
          <w:sz w:val="24"/>
          <w:szCs w:val="24"/>
        </w:rPr>
        <w:t xml:space="preserve"> Leaders from across the country. </w:t>
      </w:r>
    </w:p>
    <w:p w:rsidR="27F2BF26" w:rsidP="7BCD8D34" w:rsidRDefault="27F2BF26" w14:paraId="1DCD7F8A" w14:textId="442F0C82">
      <w:pPr>
        <w:pStyle w:val="Normal"/>
        <w:bidi w:val="0"/>
        <w:rPr>
          <w:sz w:val="24"/>
          <w:szCs w:val="24"/>
        </w:rPr>
      </w:pPr>
      <w:r w:rsidRPr="7BCD8D34" w:rsidR="27F2BF26">
        <w:rPr>
          <w:b w:val="1"/>
          <w:bCs w:val="1"/>
          <w:sz w:val="24"/>
          <w:szCs w:val="24"/>
        </w:rPr>
        <w:t>EHCO</w:t>
      </w:r>
      <w:r w:rsidRPr="7BCD8D34" w:rsidR="27F2BF26">
        <w:rPr>
          <w:sz w:val="24"/>
          <w:szCs w:val="24"/>
        </w:rPr>
        <w:t xml:space="preserve"> – </w:t>
      </w:r>
      <w:r w:rsidRPr="7BCD8D34" w:rsidR="1859ED93">
        <w:rPr>
          <w:sz w:val="24"/>
          <w:szCs w:val="24"/>
        </w:rPr>
        <w:t xml:space="preserve">A </w:t>
      </w:r>
      <w:r w:rsidRPr="7BCD8D34" w:rsidR="1859ED93">
        <w:rPr>
          <w:b w:val="1"/>
          <w:bCs w:val="1"/>
          <w:sz w:val="24"/>
          <w:szCs w:val="24"/>
        </w:rPr>
        <w:t>FULLY FUNDED</w:t>
      </w:r>
      <w:r w:rsidRPr="7BCD8D34" w:rsidR="1859ED93">
        <w:rPr>
          <w:sz w:val="24"/>
          <w:szCs w:val="24"/>
        </w:rPr>
        <w:t xml:space="preserve"> </w:t>
      </w:r>
      <w:hyperlink r:id="Rd4388793921f4722">
        <w:r w:rsidRPr="7BCD8D34" w:rsidR="27F2BF26">
          <w:rPr>
            <w:rStyle w:val="Hyperlink"/>
            <w:sz w:val="24"/>
            <w:szCs w:val="24"/>
          </w:rPr>
          <w:t>Early Headship Coaching Offer</w:t>
        </w:r>
      </w:hyperlink>
      <w:r w:rsidRPr="7BCD8D34" w:rsidR="27F2BF26">
        <w:rPr>
          <w:sz w:val="24"/>
          <w:szCs w:val="24"/>
        </w:rPr>
        <w:t xml:space="preserve"> is available to all new Headteachers who are within the first 5 years of being in post who have undertaken or are undertaking a NPQH</w:t>
      </w:r>
      <w:r w:rsidRPr="7BCD8D34" w:rsidR="7F8935CC">
        <w:rPr>
          <w:sz w:val="24"/>
          <w:szCs w:val="24"/>
        </w:rPr>
        <w:t>.</w:t>
      </w:r>
    </w:p>
    <w:p w:rsidR="7BCD8D34" w:rsidP="7BCD8D34" w:rsidRDefault="7BCD8D34" w14:paraId="300E88F4" w14:textId="0E2E30E0">
      <w:pPr>
        <w:pStyle w:val="Normal"/>
        <w:bidi w:val="0"/>
      </w:pPr>
    </w:p>
    <w:p w:rsidR="7BCD8D34" w:rsidP="7BCD8D34" w:rsidRDefault="7BCD8D34" w14:paraId="60C25DB4" w14:textId="0F997434">
      <w:pPr>
        <w:pStyle w:val="Normal"/>
        <w:bidi w:val="0"/>
      </w:pPr>
    </w:p>
    <w:p w:rsidR="2F43B04D" w:rsidP="7BCD8D34" w:rsidRDefault="2F43B04D" w14:paraId="6F2C6633" w14:textId="6FE3DC7B">
      <w:pPr>
        <w:pStyle w:val="Heading2"/>
        <w:bidi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bookmarkStart w:name="_Leadership_NPQs" w:id="1709818512"/>
      <w:r w:rsidRPr="7BCD8D34" w:rsidR="2F43B04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Leadership NPQs</w:t>
      </w:r>
      <w:bookmarkEnd w:id="1709818512"/>
    </w:p>
    <w:p w:rsidR="09E636AE" w:rsidP="7BCD8D34" w:rsidRDefault="09E636AE" w14:paraId="4CB61BA6" w14:textId="2F44BE4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7BCD8D34" w:rsidR="09E636AE">
        <w:rPr>
          <w:b w:val="1"/>
          <w:bCs w:val="1"/>
          <w:sz w:val="24"/>
          <w:szCs w:val="24"/>
        </w:rPr>
        <w:t>NPQH</w:t>
      </w:r>
      <w:r w:rsidRPr="7BCD8D34" w:rsidR="0BA2E7D8">
        <w:rPr>
          <w:sz w:val="24"/>
          <w:szCs w:val="24"/>
        </w:rPr>
        <w:t xml:space="preserve"> –</w:t>
      </w:r>
      <w:r w:rsidRPr="7BCD8D34" w:rsidR="0BA2E7D8">
        <w:rPr>
          <w:b w:val="1"/>
          <w:bCs w:val="1"/>
          <w:sz w:val="24"/>
          <w:szCs w:val="24"/>
        </w:rPr>
        <w:t xml:space="preserve"> FULLY FUNDED</w:t>
      </w:r>
      <w:r w:rsidRPr="7BCD8D34" w:rsidR="0BA2E7D8">
        <w:rPr>
          <w:sz w:val="24"/>
          <w:szCs w:val="24"/>
        </w:rPr>
        <w:t xml:space="preserve"> for all state school applicants. </w:t>
      </w:r>
      <w:hyperlink r:id="R8614b18b042c458d">
        <w:r w:rsidRPr="7BCD8D34" w:rsidR="0BA2E7D8">
          <w:rPr>
            <w:rStyle w:val="Hyperlink"/>
            <w:sz w:val="24"/>
            <w:szCs w:val="24"/>
          </w:rPr>
          <w:t>Join our expert facilitators (</w:t>
        </w:r>
      </w:hyperlink>
      <w:r w:rsidRPr="7BCD8D34" w:rsidR="0BA2E7D8">
        <w:rPr>
          <w:sz w:val="24"/>
          <w:szCs w:val="24"/>
        </w:rPr>
        <w:t xml:space="preserve">a current and ex Headteacher) and a </w:t>
      </w:r>
      <w:r w:rsidRPr="7BCD8D34" w:rsidR="4D556B21">
        <w:rPr>
          <w:sz w:val="24"/>
          <w:szCs w:val="24"/>
        </w:rPr>
        <w:t xml:space="preserve">range of expert speakers to explore the challenges, </w:t>
      </w:r>
      <w:r w:rsidRPr="7BCD8D34" w:rsidR="4D556B21">
        <w:rPr>
          <w:sz w:val="24"/>
          <w:szCs w:val="24"/>
        </w:rPr>
        <w:t>responsibilities</w:t>
      </w:r>
      <w:r w:rsidRPr="7BCD8D34" w:rsidR="4D556B21">
        <w:rPr>
          <w:sz w:val="24"/>
          <w:szCs w:val="24"/>
        </w:rPr>
        <w:t xml:space="preserve"> and joys of Headship. </w:t>
      </w:r>
    </w:p>
    <w:p w:rsidR="7418B262" w:rsidP="7BCD8D34" w:rsidRDefault="7418B262" w14:paraId="02D0F773" w14:textId="249DA77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7BCD8D34" w:rsidR="7418B262">
        <w:rPr>
          <w:b w:val="1"/>
          <w:bCs w:val="1"/>
          <w:sz w:val="24"/>
          <w:szCs w:val="24"/>
        </w:rPr>
        <w:t>NPQEYL</w:t>
      </w:r>
      <w:r w:rsidRPr="7BCD8D34" w:rsidR="7418B262">
        <w:rPr>
          <w:sz w:val="24"/>
          <w:szCs w:val="24"/>
        </w:rPr>
        <w:t xml:space="preserve"> – </w:t>
      </w:r>
      <w:r w:rsidRPr="7BCD8D34" w:rsidR="7418B262">
        <w:rPr>
          <w:b w:val="1"/>
          <w:bCs w:val="1"/>
          <w:sz w:val="24"/>
          <w:szCs w:val="24"/>
        </w:rPr>
        <w:t>FULLY FUNDED</w:t>
      </w:r>
      <w:r w:rsidRPr="7BCD8D34" w:rsidR="7418B262">
        <w:rPr>
          <w:sz w:val="24"/>
          <w:szCs w:val="24"/>
        </w:rPr>
        <w:t xml:space="preserve"> for all state school applicants. </w:t>
      </w:r>
      <w:hyperlink r:id="R290dc802add44a19">
        <w:r w:rsidRPr="7BCD8D34" w:rsidR="7418B262">
          <w:rPr>
            <w:rStyle w:val="Hyperlink"/>
            <w:sz w:val="24"/>
            <w:szCs w:val="24"/>
          </w:rPr>
          <w:t>Calling all Early Years Leaders!</w:t>
        </w:r>
      </w:hyperlink>
      <w:r w:rsidRPr="7BCD8D34" w:rsidR="7418B262">
        <w:rPr>
          <w:sz w:val="24"/>
          <w:szCs w:val="24"/>
        </w:rPr>
        <w:t xml:space="preserve"> Join our expert Early Years Practitioners for this useful</w:t>
      </w:r>
      <w:r w:rsidRPr="7BCD8D34" w:rsidR="3E9D1E19">
        <w:rPr>
          <w:sz w:val="24"/>
          <w:szCs w:val="24"/>
        </w:rPr>
        <w:t xml:space="preserve">, </w:t>
      </w:r>
      <w:r w:rsidRPr="7BCD8D34" w:rsidR="3E9D1E19">
        <w:rPr>
          <w:sz w:val="24"/>
          <w:szCs w:val="24"/>
        </w:rPr>
        <w:t>comprehensive</w:t>
      </w:r>
      <w:r w:rsidRPr="7BCD8D34" w:rsidR="3E9D1E19">
        <w:rPr>
          <w:sz w:val="24"/>
          <w:szCs w:val="24"/>
        </w:rPr>
        <w:t xml:space="preserve"> and inspiring leadership NPQ.</w:t>
      </w:r>
    </w:p>
    <w:p w:rsidR="3E9D1E19" w:rsidP="7BCD8D34" w:rsidRDefault="3E9D1E19" w14:paraId="237C8935" w14:textId="12DC97A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7BCD8D34" w:rsidR="3E9D1E19">
        <w:rPr>
          <w:b w:val="1"/>
          <w:bCs w:val="1"/>
          <w:sz w:val="24"/>
          <w:szCs w:val="24"/>
        </w:rPr>
        <w:t xml:space="preserve">NPQSL </w:t>
      </w:r>
      <w:r w:rsidRPr="7BCD8D34" w:rsidR="3E9D1E19">
        <w:rPr>
          <w:sz w:val="24"/>
          <w:szCs w:val="24"/>
        </w:rPr>
        <w:t xml:space="preserve">– </w:t>
      </w:r>
      <w:r w:rsidRPr="7BCD8D34" w:rsidR="3E9D1E19">
        <w:rPr>
          <w:b w:val="1"/>
          <w:bCs w:val="1"/>
          <w:sz w:val="24"/>
          <w:szCs w:val="24"/>
        </w:rPr>
        <w:t>FULLY FUNDED</w:t>
      </w:r>
      <w:r w:rsidRPr="7BCD8D34" w:rsidR="3E9D1E19">
        <w:rPr>
          <w:sz w:val="24"/>
          <w:szCs w:val="24"/>
        </w:rPr>
        <w:t xml:space="preserve"> for all state school applicants. This is an excellent course for all</w:t>
      </w:r>
      <w:r w:rsidRPr="7BCD8D34" w:rsidR="2A473D44">
        <w:rPr>
          <w:sz w:val="24"/>
          <w:szCs w:val="24"/>
        </w:rPr>
        <w:t xml:space="preserve"> current</w:t>
      </w:r>
      <w:r w:rsidRPr="7BCD8D34" w:rsidR="3E9D1E19">
        <w:rPr>
          <w:sz w:val="24"/>
          <w:szCs w:val="24"/>
        </w:rPr>
        <w:t xml:space="preserve"> senior leaders or </w:t>
      </w:r>
      <w:r w:rsidRPr="7BCD8D34" w:rsidR="1704D745">
        <w:rPr>
          <w:sz w:val="24"/>
          <w:szCs w:val="24"/>
        </w:rPr>
        <w:t xml:space="preserve">for </w:t>
      </w:r>
      <w:r w:rsidRPr="7BCD8D34" w:rsidR="3E9D1E19">
        <w:rPr>
          <w:sz w:val="24"/>
          <w:szCs w:val="24"/>
        </w:rPr>
        <w:t xml:space="preserve">those who are aspiring into the role of Senior Leader. </w:t>
      </w:r>
      <w:hyperlink r:id="Rbb97bba250544c98">
        <w:r w:rsidRPr="7BCD8D34" w:rsidR="020AF3FF">
          <w:rPr>
            <w:rStyle w:val="Hyperlink"/>
            <w:sz w:val="24"/>
            <w:szCs w:val="24"/>
          </w:rPr>
          <w:t>Join with professionals from across the region</w:t>
        </w:r>
      </w:hyperlink>
      <w:r w:rsidRPr="7BCD8D34" w:rsidR="020AF3FF">
        <w:rPr>
          <w:sz w:val="24"/>
          <w:szCs w:val="24"/>
        </w:rPr>
        <w:t xml:space="preserve"> to </w:t>
      </w:r>
      <w:r w:rsidRPr="7BCD8D34" w:rsidR="3C90C7AA">
        <w:rPr>
          <w:sz w:val="24"/>
          <w:szCs w:val="24"/>
        </w:rPr>
        <w:t xml:space="preserve">learn, collaborate and explore the challenges of this important whole school role. </w:t>
      </w:r>
    </w:p>
    <w:p w:rsidR="3C90C7AA" w:rsidP="7BCD8D34" w:rsidRDefault="3C90C7AA" w14:paraId="52939138" w14:textId="7184EB0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7BCD8D34" w:rsidR="3C90C7AA">
        <w:rPr>
          <w:b w:val="1"/>
          <w:bCs w:val="1"/>
          <w:sz w:val="24"/>
          <w:szCs w:val="24"/>
        </w:rPr>
        <w:t>NPQSENCO</w:t>
      </w:r>
      <w:r w:rsidRPr="7BCD8D34" w:rsidR="3C90C7AA">
        <w:rPr>
          <w:sz w:val="24"/>
          <w:szCs w:val="24"/>
        </w:rPr>
        <w:t xml:space="preserve"> – </w:t>
      </w:r>
      <w:r w:rsidRPr="7BCD8D34" w:rsidR="3C90C7AA">
        <w:rPr>
          <w:b w:val="1"/>
          <w:bCs w:val="1"/>
          <w:sz w:val="24"/>
          <w:szCs w:val="24"/>
        </w:rPr>
        <w:t>FULLY FUNDED</w:t>
      </w:r>
      <w:r w:rsidRPr="7BCD8D34" w:rsidR="3C90C7AA">
        <w:rPr>
          <w:sz w:val="24"/>
          <w:szCs w:val="24"/>
        </w:rPr>
        <w:t xml:space="preserve"> for all state school applicants. NPQSENCO is a mandatory qualification for all SENCOs in schools</w:t>
      </w:r>
      <w:r w:rsidRPr="7BCD8D34" w:rsidR="234C4B5C">
        <w:rPr>
          <w:sz w:val="24"/>
          <w:szCs w:val="24"/>
        </w:rPr>
        <w:t xml:space="preserve">, but is also recommended for senior leaders, assistant SENCOs and those that are aspiring into the role. </w:t>
      </w:r>
      <w:hyperlink r:id="Rd075c57c11384ce6">
        <w:r w:rsidRPr="7BCD8D34" w:rsidR="234C4B5C">
          <w:rPr>
            <w:rStyle w:val="Hyperlink"/>
            <w:sz w:val="24"/>
            <w:szCs w:val="24"/>
          </w:rPr>
          <w:t>Join our expert facilitators for this course</w:t>
        </w:r>
      </w:hyperlink>
      <w:r w:rsidRPr="7BCD8D34" w:rsidR="234C4B5C">
        <w:rPr>
          <w:sz w:val="24"/>
          <w:szCs w:val="24"/>
        </w:rPr>
        <w:t xml:space="preserve"> in the Autumn – there is only one chance per year to join this cou</w:t>
      </w:r>
      <w:r w:rsidRPr="7BCD8D34" w:rsidR="03B33991">
        <w:rPr>
          <w:sz w:val="24"/>
          <w:szCs w:val="24"/>
        </w:rPr>
        <w:t xml:space="preserve">rse, so make sure any staff that need to </w:t>
      </w:r>
      <w:hyperlink r:id="R64cc61d884e545f9">
        <w:r w:rsidRPr="7BCD8D34" w:rsidR="03B33991">
          <w:rPr>
            <w:rStyle w:val="Hyperlink"/>
            <w:sz w:val="24"/>
            <w:szCs w:val="24"/>
          </w:rPr>
          <w:t>sign up!</w:t>
        </w:r>
      </w:hyperlink>
    </w:p>
    <w:p w:rsidR="44CC9231" w:rsidP="7BCD8D34" w:rsidRDefault="44CC9231" w14:paraId="16A74C60" w14:textId="55D2C258">
      <w:pPr>
        <w:pStyle w:val="Heading2"/>
        <w:bidi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bookmarkStart w:name="_Specialist_NPQs" w:id="1196779291"/>
      <w:r w:rsidRPr="7BCD8D34" w:rsidR="44CC923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Specialist NPQs</w:t>
      </w:r>
      <w:bookmarkEnd w:id="1196779291"/>
    </w:p>
    <w:p w:rsidR="089FA660" w:rsidP="7BCD8D34" w:rsidRDefault="089FA660" w14:paraId="7F31FE37" w14:textId="2C3F43E1">
      <w:pPr>
        <w:pStyle w:val="Normal"/>
        <w:bidi w:val="0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7BCD8D34" w:rsidR="089FA660">
        <w:rPr>
          <w:sz w:val="24"/>
          <w:szCs w:val="24"/>
        </w:rPr>
        <w:t xml:space="preserve">See if your school is entitled to Scholarship Funding: </w:t>
      </w:r>
      <w:hyperlink r:id="R86597cfcc6de4199">
        <w:r w:rsidRPr="7BCD8D34" w:rsidR="089FA660">
          <w:rPr>
            <w:rStyle w:val="Hyperlink"/>
            <w:noProof w:val="0"/>
            <w:sz w:val="24"/>
            <w:szCs w:val="24"/>
            <w:lang w:val="en-GB"/>
          </w:rPr>
          <w:t>Funding for national professional qualifications (NPQs): autumn 2026 - GOV.UK</w:t>
        </w:r>
      </w:hyperlink>
    </w:p>
    <w:p w:rsidR="44CC9231" w:rsidP="7BCD8D34" w:rsidRDefault="44CC9231" w14:paraId="02715A34" w14:textId="5BF27BE9">
      <w:pPr>
        <w:pStyle w:val="Normal"/>
        <w:bidi w:val="0"/>
        <w:rPr>
          <w:b w:val="0"/>
          <w:bCs w:val="0"/>
          <w:sz w:val="24"/>
          <w:szCs w:val="24"/>
        </w:rPr>
      </w:pPr>
      <w:r w:rsidRPr="7BCD8D34" w:rsidR="44CC9231">
        <w:rPr>
          <w:b w:val="1"/>
          <w:bCs w:val="1"/>
          <w:sz w:val="24"/>
          <w:szCs w:val="24"/>
        </w:rPr>
        <w:t>NPQLTD</w:t>
      </w:r>
      <w:r w:rsidRPr="7BCD8D34" w:rsidR="53E67F6A">
        <w:rPr>
          <w:b w:val="1"/>
          <w:bCs w:val="1"/>
          <w:sz w:val="24"/>
          <w:szCs w:val="24"/>
        </w:rPr>
        <w:t xml:space="preserve"> – SCHOLARSHIP FUNDING AVAILABLE FOR ELIGIBLE SCHOOLS</w:t>
      </w:r>
      <w:r w:rsidRPr="7BCD8D34" w:rsidR="43854682">
        <w:rPr>
          <w:b w:val="1"/>
          <w:bCs w:val="1"/>
          <w:sz w:val="24"/>
          <w:szCs w:val="24"/>
        </w:rPr>
        <w:t xml:space="preserve"> </w:t>
      </w:r>
      <w:hyperlink r:id="R1099b566998d4fd0">
        <w:r w:rsidRPr="7BCD8D34" w:rsidR="43854682">
          <w:rPr>
            <w:rStyle w:val="Hyperlink"/>
            <w:b w:val="0"/>
            <w:bCs w:val="0"/>
            <w:sz w:val="24"/>
            <w:szCs w:val="24"/>
          </w:rPr>
          <w:t>Leading Teacher Development NPQ</w:t>
        </w:r>
      </w:hyperlink>
      <w:r w:rsidRPr="7BCD8D34" w:rsidR="43854682">
        <w:rPr>
          <w:b w:val="0"/>
          <w:bCs w:val="0"/>
          <w:sz w:val="24"/>
          <w:szCs w:val="24"/>
        </w:rPr>
        <w:t xml:space="preserve"> is ideal for those who have whole school </w:t>
      </w:r>
      <w:r w:rsidRPr="7BCD8D34" w:rsidR="421264F4">
        <w:rPr>
          <w:b w:val="0"/>
          <w:bCs w:val="0"/>
          <w:sz w:val="24"/>
          <w:szCs w:val="24"/>
        </w:rPr>
        <w:t>responsibility</w:t>
      </w:r>
      <w:r w:rsidRPr="7BCD8D34" w:rsidR="43854682">
        <w:rPr>
          <w:b w:val="0"/>
          <w:bCs w:val="0"/>
          <w:sz w:val="24"/>
          <w:szCs w:val="24"/>
        </w:rPr>
        <w:t xml:space="preserve"> for Teaching and Learning, coordinate ECT or </w:t>
      </w:r>
      <w:r w:rsidRPr="7BCD8D34" w:rsidR="7B899BE5">
        <w:rPr>
          <w:b w:val="0"/>
          <w:bCs w:val="0"/>
          <w:sz w:val="24"/>
          <w:szCs w:val="24"/>
        </w:rPr>
        <w:t>ITT training</w:t>
      </w:r>
      <w:r w:rsidRPr="7BCD8D34" w:rsidR="2011D42F">
        <w:rPr>
          <w:b w:val="0"/>
          <w:bCs w:val="0"/>
          <w:sz w:val="24"/>
          <w:szCs w:val="24"/>
        </w:rPr>
        <w:t xml:space="preserve"> or have an interest in delivering professional development for teachers. </w:t>
      </w:r>
    </w:p>
    <w:p w:rsidR="44CC9231" w:rsidP="7BCD8D34" w:rsidRDefault="44CC9231" w14:paraId="6995A0BF" w14:textId="1A9A0CB7">
      <w:pPr>
        <w:pStyle w:val="Normal"/>
        <w:bidi w:val="0"/>
        <w:rPr>
          <w:b w:val="0"/>
          <w:bCs w:val="0"/>
          <w:sz w:val="24"/>
          <w:szCs w:val="24"/>
        </w:rPr>
      </w:pPr>
      <w:r w:rsidRPr="7BCD8D34" w:rsidR="44CC9231">
        <w:rPr>
          <w:b w:val="1"/>
          <w:bCs w:val="1"/>
          <w:sz w:val="24"/>
          <w:szCs w:val="24"/>
        </w:rPr>
        <w:t>NPQLBC</w:t>
      </w:r>
      <w:r w:rsidRPr="7BCD8D34" w:rsidR="2C18B8F8">
        <w:rPr>
          <w:b w:val="1"/>
          <w:bCs w:val="1"/>
          <w:sz w:val="24"/>
          <w:szCs w:val="24"/>
        </w:rPr>
        <w:t xml:space="preserve"> – SCHOLARSHIP FUNDING AVAILABLE FOR ELIGIBLE SCHOOLS</w:t>
      </w:r>
      <w:hyperlink r:id="R2bc21dce60b34de8">
        <w:r w:rsidRPr="7BCD8D34" w:rsidR="024B5798">
          <w:rPr>
            <w:rStyle w:val="Hyperlink"/>
            <w:b w:val="1"/>
            <w:bCs w:val="1"/>
            <w:sz w:val="24"/>
            <w:szCs w:val="24"/>
          </w:rPr>
          <w:t xml:space="preserve"> </w:t>
        </w:r>
        <w:r w:rsidRPr="7BCD8D34" w:rsidR="024B5798">
          <w:rPr>
            <w:rStyle w:val="Hyperlink"/>
            <w:b w:val="0"/>
            <w:bCs w:val="0"/>
            <w:sz w:val="24"/>
            <w:szCs w:val="24"/>
          </w:rPr>
          <w:t xml:space="preserve">Leading Behaviour and Culture NPQ </w:t>
        </w:r>
      </w:hyperlink>
      <w:r w:rsidRPr="7BCD8D34" w:rsidR="024B5798">
        <w:rPr>
          <w:b w:val="0"/>
          <w:bCs w:val="0"/>
          <w:sz w:val="24"/>
          <w:szCs w:val="24"/>
        </w:rPr>
        <w:t xml:space="preserve">is ideal for those who lead on behaviour in schools, pastoral leaders, </w:t>
      </w:r>
      <w:r w:rsidRPr="7BCD8D34" w:rsidR="449D5BEF">
        <w:rPr>
          <w:b w:val="0"/>
          <w:bCs w:val="0"/>
          <w:sz w:val="24"/>
          <w:szCs w:val="24"/>
        </w:rPr>
        <w:t xml:space="preserve">or </w:t>
      </w:r>
      <w:r w:rsidRPr="7BCD8D34" w:rsidR="449D5BEF">
        <w:rPr>
          <w:b w:val="0"/>
          <w:bCs w:val="0"/>
          <w:sz w:val="24"/>
          <w:szCs w:val="24"/>
        </w:rPr>
        <w:t>are responsible for</w:t>
      </w:r>
      <w:r w:rsidRPr="7BCD8D34" w:rsidR="449D5BEF">
        <w:rPr>
          <w:b w:val="0"/>
          <w:bCs w:val="0"/>
          <w:sz w:val="24"/>
          <w:szCs w:val="24"/>
        </w:rPr>
        <w:t xml:space="preserve"> supporting student wellbeing. </w:t>
      </w:r>
    </w:p>
    <w:p w:rsidR="44CC9231" w:rsidP="7BCD8D34" w:rsidRDefault="44CC9231" w14:paraId="22D608C6" w14:textId="2A725CF1">
      <w:pPr>
        <w:pStyle w:val="Normal"/>
        <w:bidi w:val="0"/>
        <w:rPr>
          <w:b w:val="1"/>
          <w:bCs w:val="1"/>
          <w:sz w:val="24"/>
          <w:szCs w:val="24"/>
        </w:rPr>
      </w:pPr>
      <w:r w:rsidRPr="7BCD8D34" w:rsidR="44CC9231">
        <w:rPr>
          <w:b w:val="1"/>
          <w:bCs w:val="1"/>
          <w:sz w:val="24"/>
          <w:szCs w:val="24"/>
        </w:rPr>
        <w:t>NPQLT</w:t>
      </w:r>
      <w:r w:rsidRPr="7BCD8D34" w:rsidR="07A0824B">
        <w:rPr>
          <w:b w:val="1"/>
          <w:bCs w:val="1"/>
          <w:sz w:val="24"/>
          <w:szCs w:val="24"/>
        </w:rPr>
        <w:t xml:space="preserve"> – SCHOLARSHIP FUNDING AVAILABLE FOR ELIGIBLE SCHOOLS</w:t>
      </w:r>
      <w:r w:rsidRPr="7BCD8D34" w:rsidR="42FF3D71">
        <w:rPr>
          <w:b w:val="0"/>
          <w:bCs w:val="0"/>
          <w:sz w:val="24"/>
          <w:szCs w:val="24"/>
        </w:rPr>
        <w:t xml:space="preserve"> </w:t>
      </w:r>
      <w:hyperlink r:id="Ra3b65d8b31014e5f">
        <w:r w:rsidRPr="7BCD8D34" w:rsidR="42FF3D71">
          <w:rPr>
            <w:rStyle w:val="Hyperlink"/>
            <w:b w:val="0"/>
            <w:bCs w:val="0"/>
            <w:sz w:val="24"/>
            <w:szCs w:val="24"/>
          </w:rPr>
          <w:t>Leading Teaching NPQ</w:t>
        </w:r>
      </w:hyperlink>
      <w:r w:rsidRPr="7BCD8D34" w:rsidR="42FF3D71">
        <w:rPr>
          <w:b w:val="0"/>
          <w:bCs w:val="0"/>
          <w:sz w:val="24"/>
          <w:szCs w:val="24"/>
        </w:rPr>
        <w:t xml:space="preserve"> is perfect for subject, key </w:t>
      </w:r>
      <w:r w:rsidRPr="7BCD8D34" w:rsidR="42FF3D71">
        <w:rPr>
          <w:b w:val="0"/>
          <w:bCs w:val="0"/>
          <w:sz w:val="24"/>
          <w:szCs w:val="24"/>
        </w:rPr>
        <w:t>stage</w:t>
      </w:r>
      <w:r w:rsidRPr="7BCD8D34" w:rsidR="42FF3D71">
        <w:rPr>
          <w:b w:val="0"/>
          <w:bCs w:val="0"/>
          <w:sz w:val="24"/>
          <w:szCs w:val="24"/>
        </w:rPr>
        <w:t xml:space="preserve"> or phase leaders.</w:t>
      </w:r>
    </w:p>
    <w:p w:rsidR="44CC9231" w:rsidP="7BCD8D34" w:rsidRDefault="44CC9231" w14:paraId="1CBEDC98" w14:textId="78EF89B1">
      <w:pPr>
        <w:pStyle w:val="Normal"/>
        <w:bidi w:val="0"/>
        <w:rPr>
          <w:b w:val="0"/>
          <w:bCs w:val="0"/>
          <w:sz w:val="24"/>
          <w:szCs w:val="24"/>
        </w:rPr>
      </w:pPr>
      <w:r w:rsidRPr="7BCD8D34" w:rsidR="44CC9231">
        <w:rPr>
          <w:b w:val="1"/>
          <w:bCs w:val="1"/>
          <w:sz w:val="24"/>
          <w:szCs w:val="24"/>
        </w:rPr>
        <w:t>NPQLL</w:t>
      </w:r>
      <w:r w:rsidRPr="7BCD8D34" w:rsidR="4D3401EC">
        <w:rPr>
          <w:b w:val="1"/>
          <w:bCs w:val="1"/>
          <w:sz w:val="24"/>
          <w:szCs w:val="24"/>
        </w:rPr>
        <w:t xml:space="preserve"> – SCHOLARSHIP FUNDING AVAILABLE FOR ELIGIBLE SCHOOLS</w:t>
      </w:r>
      <w:r w:rsidRPr="7BCD8D34" w:rsidR="660EE521">
        <w:rPr>
          <w:b w:val="1"/>
          <w:bCs w:val="1"/>
          <w:sz w:val="24"/>
          <w:szCs w:val="24"/>
        </w:rPr>
        <w:t xml:space="preserve"> </w:t>
      </w:r>
      <w:hyperlink r:id="R96182afad21e4281">
        <w:r w:rsidRPr="7BCD8D34" w:rsidR="660EE521">
          <w:rPr>
            <w:rStyle w:val="Hyperlink"/>
            <w:b w:val="0"/>
            <w:bCs w:val="0"/>
            <w:sz w:val="24"/>
            <w:szCs w:val="24"/>
          </w:rPr>
          <w:t>Leading Literacy NPQ i</w:t>
        </w:r>
      </w:hyperlink>
      <w:r w:rsidRPr="7BCD8D34" w:rsidR="660EE521">
        <w:rPr>
          <w:b w:val="0"/>
          <w:bCs w:val="0"/>
          <w:sz w:val="24"/>
          <w:szCs w:val="24"/>
        </w:rPr>
        <w:t>s for teachers who have responsibility</w:t>
      </w:r>
      <w:r w:rsidRPr="7BCD8D34" w:rsidR="3A008AFE">
        <w:rPr>
          <w:b w:val="0"/>
          <w:bCs w:val="0"/>
          <w:sz w:val="24"/>
          <w:szCs w:val="24"/>
        </w:rPr>
        <w:t xml:space="preserve"> for</w:t>
      </w:r>
      <w:r w:rsidRPr="7BCD8D34" w:rsidR="660EE521">
        <w:rPr>
          <w:b w:val="0"/>
          <w:bCs w:val="0"/>
          <w:sz w:val="24"/>
          <w:szCs w:val="24"/>
        </w:rPr>
        <w:t xml:space="preserve"> or aspires to have responsibility for leading literacy</w:t>
      </w:r>
      <w:r w:rsidRPr="7BCD8D34" w:rsidR="76EC4431">
        <w:rPr>
          <w:b w:val="0"/>
          <w:bCs w:val="0"/>
          <w:sz w:val="24"/>
          <w:szCs w:val="24"/>
        </w:rPr>
        <w:t xml:space="preserve"> across a phase, key </w:t>
      </w:r>
      <w:r w:rsidRPr="7BCD8D34" w:rsidR="76EC4431">
        <w:rPr>
          <w:b w:val="0"/>
          <w:bCs w:val="0"/>
          <w:sz w:val="24"/>
          <w:szCs w:val="24"/>
        </w:rPr>
        <w:t>stage</w:t>
      </w:r>
      <w:r w:rsidRPr="7BCD8D34" w:rsidR="76EC4431">
        <w:rPr>
          <w:b w:val="0"/>
          <w:bCs w:val="0"/>
          <w:sz w:val="24"/>
          <w:szCs w:val="24"/>
        </w:rPr>
        <w:t xml:space="preserve"> or school. </w:t>
      </w:r>
    </w:p>
    <w:p w:rsidR="5FBE517A" w:rsidP="7BCD8D34" w:rsidRDefault="5FBE517A" w14:paraId="2C981DDC" w14:textId="70B7081C">
      <w:pPr>
        <w:pStyle w:val="Normal"/>
        <w:bidi w:val="0"/>
        <w:rPr>
          <w:b w:val="0"/>
          <w:bCs w:val="0"/>
          <w:sz w:val="24"/>
          <w:szCs w:val="24"/>
        </w:rPr>
      </w:pPr>
      <w:r w:rsidRPr="7BCD8D34" w:rsidR="5FBE517A">
        <w:rPr>
          <w:b w:val="1"/>
          <w:bCs w:val="1"/>
          <w:sz w:val="24"/>
          <w:szCs w:val="24"/>
        </w:rPr>
        <w:t>NPQLPM</w:t>
      </w:r>
      <w:r w:rsidRPr="7BCD8D34" w:rsidR="1BDB968C">
        <w:rPr>
          <w:b w:val="1"/>
          <w:bCs w:val="1"/>
          <w:sz w:val="24"/>
          <w:szCs w:val="24"/>
        </w:rPr>
        <w:t xml:space="preserve"> – SCHOLARSHIP FUNDING AVAILABLE FOR ELIGIBLE SCHOOLS</w:t>
      </w:r>
      <w:r w:rsidRPr="7BCD8D34" w:rsidR="42D040C5">
        <w:rPr>
          <w:b w:val="1"/>
          <w:bCs w:val="1"/>
          <w:sz w:val="24"/>
          <w:szCs w:val="24"/>
        </w:rPr>
        <w:t xml:space="preserve"> </w:t>
      </w:r>
      <w:hyperlink r:id="Rcae7478d8e604edb">
        <w:r w:rsidRPr="7BCD8D34" w:rsidR="42D040C5">
          <w:rPr>
            <w:rStyle w:val="Hyperlink"/>
            <w:b w:val="0"/>
            <w:bCs w:val="0"/>
            <w:sz w:val="24"/>
            <w:szCs w:val="24"/>
          </w:rPr>
          <w:t>Leading Primary Mathematics NPQ</w:t>
        </w:r>
      </w:hyperlink>
      <w:r w:rsidRPr="7BCD8D34" w:rsidR="42D040C5">
        <w:rPr>
          <w:b w:val="0"/>
          <w:bCs w:val="0"/>
          <w:sz w:val="24"/>
          <w:szCs w:val="24"/>
        </w:rPr>
        <w:t xml:space="preserve"> is for all Maths leaders in Primary Schools or those who </w:t>
      </w:r>
      <w:r w:rsidRPr="7BCD8D34" w:rsidR="42D040C5">
        <w:rPr>
          <w:b w:val="0"/>
          <w:bCs w:val="0"/>
          <w:sz w:val="24"/>
          <w:szCs w:val="24"/>
        </w:rPr>
        <w:t>have aspirations</w:t>
      </w:r>
      <w:r w:rsidRPr="7BCD8D34" w:rsidR="42D040C5">
        <w:rPr>
          <w:b w:val="0"/>
          <w:bCs w:val="0"/>
          <w:sz w:val="24"/>
          <w:szCs w:val="24"/>
        </w:rPr>
        <w:t xml:space="preserve"> to become Maths Leaders in Primary Schools</w:t>
      </w:r>
    </w:p>
    <w:p w:rsidR="185C467C" w:rsidP="7BCD8D34" w:rsidRDefault="185C467C" w14:paraId="0401D748" w14:textId="7D11C811">
      <w:pPr>
        <w:pStyle w:val="Heading2"/>
        <w:bidi w:val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7BCD8D34" w:rsidR="185C46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>How to apply</w:t>
      </w:r>
      <w:r w:rsidRPr="7BCD8D34" w:rsidR="4A8A5CA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  <w:t xml:space="preserve"> for NPQ programmes</w:t>
      </w:r>
    </w:p>
    <w:p w:rsidR="185C467C" w:rsidP="7BCD8D34" w:rsidRDefault="185C467C" w14:paraId="05BFD455" w14:textId="13691F31">
      <w:pPr>
        <w:pStyle w:val="Normal"/>
        <w:bidi w:val="0"/>
        <w:rPr>
          <w:noProof w:val="0"/>
          <w:sz w:val="24"/>
          <w:szCs w:val="24"/>
          <w:lang w:val="en-GB"/>
        </w:rPr>
      </w:pPr>
      <w:r w:rsidRPr="7BCD8D34" w:rsidR="185C467C">
        <w:rPr>
          <w:b w:val="0"/>
          <w:bCs w:val="0"/>
          <w:sz w:val="24"/>
          <w:szCs w:val="24"/>
        </w:rPr>
        <w:t xml:space="preserve">Apply through the DfE online service: </w:t>
      </w:r>
      <w:hyperlink r:id="Ra0cff2114b2d4435">
        <w:r w:rsidRPr="7BCD8D34" w:rsidR="185C467C">
          <w:rPr>
            <w:rStyle w:val="Hyperlink"/>
            <w:noProof w:val="0"/>
            <w:sz w:val="24"/>
            <w:szCs w:val="24"/>
            <w:lang w:val="en-GB"/>
          </w:rPr>
          <w:t>Register for a national professional qualification</w:t>
        </w:r>
      </w:hyperlink>
      <w:r w:rsidRPr="7BCD8D34" w:rsidR="1163CAC5">
        <w:rPr>
          <w:noProof w:val="0"/>
          <w:sz w:val="24"/>
          <w:szCs w:val="24"/>
          <w:lang w:val="en-GB"/>
        </w:rPr>
        <w:t xml:space="preserve"> and select UCL as the Lead Provider to work with us here at The Coventry and Central Warwickshire Teaching School Hub.</w:t>
      </w:r>
    </w:p>
    <w:p w:rsidR="59EFDEA9" w:rsidP="7BCD8D34" w:rsidRDefault="59EFDEA9" w14:paraId="38FF79A0" w14:textId="38873380">
      <w:pPr>
        <w:pStyle w:val="Normal"/>
        <w:bidi w:val="0"/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GB"/>
        </w:rPr>
      </w:pPr>
      <w:bookmarkStart w:name="_Excellence_in_Reception" w:id="364753184"/>
      <w:r w:rsidRPr="7BCD8D34" w:rsidR="59EFDEA9">
        <w:rPr>
          <w:rStyle w:val="Heading1Char"/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lang w:val="en-GB"/>
        </w:rPr>
        <w:t>Excellence in Reception Teaching – new FUNDED course</w:t>
      </w:r>
      <w:bookmarkEnd w:id="364753184"/>
    </w:p>
    <w:p w:rsidR="59EFDEA9" w:rsidP="7BCD8D34" w:rsidRDefault="59EFDEA9" w14:paraId="3254498A" w14:textId="6F178394">
      <w:pPr>
        <w:pStyle w:val="Normal"/>
        <w:bidi w:val="0"/>
        <w:rPr>
          <w:noProof w:val="0"/>
          <w:sz w:val="24"/>
          <w:szCs w:val="24"/>
          <w:lang w:val="en-GB"/>
        </w:rPr>
      </w:pPr>
      <w:hyperlink r:id="R67b31b3252024e56">
        <w:r w:rsidRPr="7BCD8D34" w:rsidR="59EFDEA9">
          <w:rPr>
            <w:rStyle w:val="Hyperlink"/>
            <w:noProof w:val="0"/>
            <w:sz w:val="24"/>
            <w:szCs w:val="24"/>
            <w:lang w:val="en-GB"/>
          </w:rPr>
          <w:t>Excellence in Reception Teaching Programme | UCL Institute of Education</w:t>
        </w:r>
      </w:hyperlink>
      <w:r w:rsidRPr="7BCD8D34" w:rsidR="59EFDEA9">
        <w:rPr>
          <w:noProof w:val="0"/>
          <w:sz w:val="24"/>
          <w:szCs w:val="24"/>
          <w:lang w:val="en-GB"/>
        </w:rPr>
        <w:t xml:space="preserve"> Join us for this brand-new </w:t>
      </w:r>
      <w:r w:rsidRPr="7BCD8D34" w:rsidR="1188D2EC">
        <w:rPr>
          <w:b w:val="1"/>
          <w:bCs w:val="1"/>
          <w:noProof w:val="0"/>
          <w:sz w:val="24"/>
          <w:szCs w:val="24"/>
          <w:lang w:val="en-GB"/>
        </w:rPr>
        <w:t xml:space="preserve">FULLY </w:t>
      </w:r>
      <w:r w:rsidRPr="7BCD8D34" w:rsidR="59EFDEA9">
        <w:rPr>
          <w:b w:val="1"/>
          <w:bCs w:val="1"/>
          <w:noProof w:val="0"/>
          <w:sz w:val="24"/>
          <w:szCs w:val="24"/>
          <w:lang w:val="en-GB"/>
        </w:rPr>
        <w:t>FUNDED</w:t>
      </w:r>
      <w:r w:rsidRPr="7BCD8D34" w:rsidR="59EFDEA9">
        <w:rPr>
          <w:noProof w:val="0"/>
          <w:sz w:val="24"/>
          <w:szCs w:val="24"/>
          <w:lang w:val="en-GB"/>
        </w:rPr>
        <w:t xml:space="preserve"> course for all teach</w:t>
      </w:r>
      <w:r w:rsidRPr="7BCD8D34" w:rsidR="4D1506D6">
        <w:rPr>
          <w:noProof w:val="0"/>
          <w:sz w:val="24"/>
          <w:szCs w:val="24"/>
          <w:lang w:val="en-GB"/>
        </w:rPr>
        <w:t xml:space="preserve">ers who want to develop their Reception specific pedagogy. </w:t>
      </w:r>
    </w:p>
    <w:p w:rsidR="4D1506D6" w:rsidP="7BCD8D34" w:rsidRDefault="4D1506D6" w14:paraId="30CE0C19" w14:textId="59D0E631">
      <w:pPr>
        <w:pStyle w:val="Normal"/>
        <w:bidi w:val="0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7BCD8D34" w:rsidR="4D1506D6">
        <w:rPr>
          <w:b w:val="1"/>
          <w:bCs w:val="1"/>
          <w:noProof w:val="0"/>
          <w:sz w:val="24"/>
          <w:szCs w:val="24"/>
          <w:lang w:val="en-GB"/>
        </w:rPr>
        <w:t>APPLY NOW</w:t>
      </w:r>
      <w:r w:rsidRPr="7BCD8D34" w:rsidR="4D1506D6">
        <w:rPr>
          <w:noProof w:val="0"/>
          <w:sz w:val="24"/>
          <w:szCs w:val="24"/>
          <w:lang w:val="en-GB"/>
        </w:rPr>
        <w:t xml:space="preserve">: </w:t>
      </w:r>
      <w:hyperlink r:id="R2f9ce6652f27492d">
        <w:r w:rsidRPr="7BCD8D34" w:rsidR="4D1506D6">
          <w:rPr>
            <w:rStyle w:val="Hyperlink"/>
            <w:noProof w:val="0"/>
            <w:sz w:val="24"/>
            <w:szCs w:val="24"/>
            <w:lang w:val="en-GB"/>
          </w:rPr>
          <w:t>Check funding eligibility and register - NPD - GOV.UK</w:t>
        </w:r>
      </w:hyperlink>
    </w:p>
    <w:p w:rsidRPr="00734698" w:rsidR="00655C20" w:rsidP="7BCD8D34" w:rsidRDefault="00655C20" w14:paraId="4B41272A" w14:textId="77777777">
      <w:pPr>
        <w:pStyle w:val="Heading1"/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</w:pPr>
      <w:r w:rsidRPr="7BCD8D34" w:rsidR="327C9A44">
        <w:rPr>
          <w:rFonts w:ascii="Calibri" w:hAnsi="Calibri" w:cs="" w:asciiTheme="minorAscii" w:hAnsiTheme="minorAscii" w:cstheme="minorBidi"/>
          <w:b w:val="1"/>
          <w:bCs w:val="1"/>
        </w:rPr>
        <w:t>ITT – Get Involved!</w:t>
      </w:r>
      <w:bookmarkStart w:name="_Changes_to_ITT" w:id="11"/>
      <w:bookmarkEnd w:id="11"/>
    </w:p>
    <w:p w:rsidRPr="00734698" w:rsidR="00655C20" w:rsidP="7BCD8D34" w:rsidRDefault="00655C20" w14:paraId="1D886514" w14:textId="2109D9A6">
      <w:pPr>
        <w:rPr>
          <w:sz w:val="24"/>
          <w:szCs w:val="24"/>
        </w:rPr>
      </w:pPr>
      <w:r w:rsidRPr="7BCD8D34" w:rsidR="327C9A44">
        <w:rPr>
          <w:sz w:val="24"/>
          <w:szCs w:val="24"/>
        </w:rPr>
        <w:t xml:space="preserve">If you or your school would like to get involved with any aspect of Teaching Training or would like to recruit trainees directly to your school, then </w:t>
      </w:r>
      <w:r w:rsidRPr="7BCD8D34" w:rsidR="327C9A44">
        <w:rPr>
          <w:sz w:val="24"/>
          <w:szCs w:val="24"/>
        </w:rPr>
        <w:t>get in touch with</w:t>
      </w:r>
      <w:r w:rsidRPr="7BCD8D34" w:rsidR="327C9A44">
        <w:rPr>
          <w:sz w:val="24"/>
          <w:szCs w:val="24"/>
        </w:rPr>
        <w:t xml:space="preserve"> us at </w:t>
      </w:r>
      <w:hyperlink r:id="Rbc07f9471e1a450d">
        <w:r w:rsidRPr="7BCD8D34" w:rsidR="327C9A44">
          <w:rPr>
            <w:rStyle w:val="Hyperlink"/>
            <w:sz w:val="24"/>
            <w:szCs w:val="24"/>
          </w:rPr>
          <w:t>tshub@lawrencesheriffschool.com</w:t>
        </w:r>
      </w:hyperlink>
      <w:r w:rsidRPr="7BCD8D34" w:rsidR="327C9A44">
        <w:rPr>
          <w:sz w:val="24"/>
          <w:szCs w:val="24"/>
        </w:rPr>
        <w:t xml:space="preserve"> and we can explore the options together. </w:t>
      </w:r>
    </w:p>
    <w:p w:rsidRPr="003D68D5" w:rsidR="00E46B13" w:rsidP="004F6444" w:rsidRDefault="008819D6" w14:paraId="3FEA1D7E" w14:textId="0F59CBAE">
      <w:pPr>
        <w:pStyle w:val="Heading1"/>
        <w:rPr>
          <w:rFonts w:asciiTheme="minorHAnsi" w:hAnsiTheme="minorHAnsi" w:cstheme="minorHAnsi"/>
          <w:b/>
          <w:bCs/>
        </w:rPr>
      </w:pPr>
      <w:bookmarkStart w:name="_Funding_allocations_for" w:id="13"/>
      <w:bookmarkStart w:name="_ RISE_Attendance_and" w:id="14"/>
      <w:bookmarkEnd w:id="13"/>
      <w:bookmarkEnd w:id="14"/>
      <w:r w:rsidRPr="003D68D5">
        <w:rPr>
          <w:rFonts w:asciiTheme="minorHAnsi" w:hAnsiTheme="minorHAnsi" w:cstheme="minorHAnsi"/>
          <w:b/>
          <w:bCs/>
        </w:rPr>
        <w:t>RISE Attendance and Behaviour Hubs</w:t>
      </w:r>
    </w:p>
    <w:p w:rsidR="00307B78" w:rsidP="7BCD8D34" w:rsidRDefault="00307B78" w14:paraId="357390F0" w14:textId="17D91606">
      <w:pPr>
        <w:rPr>
          <w:sz w:val="24"/>
          <w:szCs w:val="24"/>
        </w:rPr>
      </w:pPr>
      <w:r w:rsidRPr="7BCD8D34" w:rsidR="2F9D16F3">
        <w:rPr>
          <w:sz w:val="24"/>
          <w:szCs w:val="24"/>
        </w:rPr>
        <w:t>Find out about the support available to you</w:t>
      </w:r>
      <w:r w:rsidRPr="7BCD8D34" w:rsidR="58CD7B17">
        <w:rPr>
          <w:sz w:val="24"/>
          <w:szCs w:val="24"/>
        </w:rPr>
        <w:t xml:space="preserve"> here</w:t>
      </w:r>
      <w:r w:rsidRPr="7BCD8D34" w:rsidR="320C8473">
        <w:rPr>
          <w:sz w:val="24"/>
          <w:szCs w:val="24"/>
        </w:rPr>
        <w:t xml:space="preserve">: </w:t>
      </w:r>
      <w:hyperlink r:id="Rebec8cfe1e134efb">
        <w:r w:rsidRPr="7BCD8D34" w:rsidR="320C8473">
          <w:rPr>
            <w:rStyle w:val="Hyperlink"/>
            <w:sz w:val="24"/>
            <w:szCs w:val="24"/>
          </w:rPr>
          <w:t>RISE Attendance and Behviour Hub P</w:t>
        </w:r>
        <w:r w:rsidRPr="7BCD8D34" w:rsidR="58CD7B17">
          <w:rPr>
            <w:rStyle w:val="Hyperlink"/>
            <w:sz w:val="24"/>
            <w:szCs w:val="24"/>
          </w:rPr>
          <w:t>rogramme</w:t>
        </w:r>
      </w:hyperlink>
    </w:p>
    <w:p w:rsidRPr="00C34A05" w:rsidR="0049117A" w:rsidP="0049117A" w:rsidRDefault="009D3881" w14:paraId="34B1BB2E" w14:textId="5D96FE01">
      <w:pPr>
        <w:pStyle w:val="Heading1"/>
        <w:rPr>
          <w:rFonts w:asciiTheme="minorHAnsi" w:hAnsiTheme="minorHAnsi" w:cstheme="minorHAnsi"/>
          <w:b/>
          <w:bCs/>
        </w:rPr>
      </w:pPr>
      <w:bookmarkStart w:name="_Year_of_Reading" w:id="16"/>
      <w:bookmarkEnd w:id="16"/>
      <w:r w:rsidRPr="00C34A05">
        <w:rPr>
          <w:rFonts w:asciiTheme="minorHAnsi" w:hAnsiTheme="minorHAnsi" w:cstheme="minorHAnsi"/>
          <w:b/>
          <w:bCs/>
        </w:rPr>
        <w:t>Year of Reading</w:t>
      </w:r>
    </w:p>
    <w:p w:rsidR="009D3881" w:rsidP="7BCD8D34" w:rsidRDefault="009D3881" w14:paraId="664F5436" w14:textId="2A725E41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7BCD8D34" w:rsidR="09E51F2F">
        <w:rPr>
          <w:sz w:val="24"/>
          <w:szCs w:val="24"/>
        </w:rPr>
        <w:t>T</w:t>
      </w:r>
      <w:r w:rsidRPr="7BCD8D34" w:rsidR="7AED4A16">
        <w:rPr>
          <w:sz w:val="24"/>
          <w:szCs w:val="24"/>
        </w:rPr>
        <w:t xml:space="preserve">he theme </w:t>
      </w:r>
      <w:r w:rsidRPr="7BCD8D34" w:rsidR="5B225E7E">
        <w:rPr>
          <w:sz w:val="24"/>
          <w:szCs w:val="24"/>
        </w:rPr>
        <w:t xml:space="preserve">for the 2026 Year of Reading </w:t>
      </w:r>
      <w:r w:rsidRPr="7BCD8D34" w:rsidR="7AED4A16">
        <w:rPr>
          <w:sz w:val="24"/>
          <w:szCs w:val="24"/>
        </w:rPr>
        <w:t>is 'Go All In' – inspiring people across the nation to discover that whatever they are passionate about, there is a book for it.</w:t>
      </w:r>
      <w:r w:rsidRPr="7BCD8D34" w:rsidR="7AED4A16">
        <w:rPr>
          <w:sz w:val="24"/>
          <w:szCs w:val="24"/>
        </w:rPr>
        <w:t xml:space="preserve"> </w:t>
      </w:r>
      <w:r w:rsidRPr="7BCD8D34" w:rsidR="7A1B3906">
        <w:rPr>
          <w:sz w:val="24"/>
          <w:szCs w:val="24"/>
        </w:rPr>
        <w:t xml:space="preserve">Find out more: </w:t>
      </w:r>
      <w:hyperlink r:id="R04183a81efb94fbe">
        <w:r w:rsidRPr="7BCD8D34" w:rsidR="7A1B3906">
          <w:rPr>
            <w:rStyle w:val="Hyperlink"/>
            <w:sz w:val="24"/>
            <w:szCs w:val="24"/>
          </w:rPr>
          <w:t>Overview of National Year of Reading</w:t>
        </w:r>
      </w:hyperlink>
      <w:r w:rsidRPr="7BCD8D34" w:rsidR="03BBF396">
        <w:rPr>
          <w:sz w:val="24"/>
          <w:szCs w:val="24"/>
        </w:rPr>
        <w:t xml:space="preserve"> and </w:t>
      </w:r>
      <w:hyperlink r:id="R3d70a20c651a4951">
        <w:r w:rsidRPr="7BCD8D34" w:rsidR="03BBF396">
          <w:rPr>
            <w:rStyle w:val="Hyperlink"/>
            <w:noProof w:val="0"/>
            <w:lang w:val="en-GB"/>
          </w:rPr>
          <w:t>National Year of Reading 2026 | Go All In</w:t>
        </w:r>
      </w:hyperlink>
    </w:p>
    <w:p w:rsidRPr="0010784D" w:rsidR="0087350E" w:rsidP="7BCD8D34" w:rsidRDefault="0087350E" w14:paraId="65D7EF4B" w14:textId="69226CA0">
      <w:pPr>
        <w:pStyle w:val="Heading3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7BCD8D34" w:rsidR="58A5CC7E">
        <w:rPr>
          <w:b w:val="1"/>
          <w:bCs w:val="1"/>
          <w:sz w:val="32"/>
          <w:szCs w:val="32"/>
        </w:rPr>
        <w:t>Curriculum Hubs</w:t>
      </w:r>
      <w:bookmarkEnd w:id="9"/>
      <w:r w:rsidRPr="0010784D">
        <w:rPr>
          <w:rFonts w:asciiTheme="minorHAnsi" w:hAnsiTheme="minorHAnsi" w:cstheme="minorHAnsi"/>
          <w:b/>
          <w:bCs/>
        </w:rPr>
        <w:lastRenderedPageBreak/>
        <w:t>Curriculum Hubs</w:t>
      </w:r>
    </w:p>
    <w:p w:rsidRPr="00A20537" w:rsidR="00A20537" w:rsidP="7BCD8D34" w:rsidRDefault="00A20537" w14:paraId="68AE3427" w14:textId="03302FED">
      <w:pPr>
        <w:rPr>
          <w:sz w:val="24"/>
          <w:szCs w:val="24"/>
        </w:rPr>
      </w:pPr>
      <w:r w:rsidRPr="7BCD8D34" w:rsidR="1154DB1A">
        <w:rPr>
          <w:sz w:val="24"/>
          <w:szCs w:val="24"/>
        </w:rPr>
        <w:t>O</w:t>
      </w:r>
      <w:r w:rsidRPr="7BCD8D34" w:rsidR="1154DB1A">
        <w:rPr>
          <w:sz w:val="24"/>
          <w:szCs w:val="24"/>
        </w:rPr>
        <w:t>ur local Curriculum Hubs and Research Schools offer a range of evidence-informed</w:t>
      </w:r>
      <w:r w:rsidRPr="7BCD8D34" w:rsidR="393C269F">
        <w:rPr>
          <w:sz w:val="24"/>
          <w:szCs w:val="24"/>
        </w:rPr>
        <w:t xml:space="preserve">, high-quality </w:t>
      </w:r>
      <w:r w:rsidRPr="7BCD8D34" w:rsidR="1154DB1A">
        <w:rPr>
          <w:sz w:val="24"/>
          <w:szCs w:val="24"/>
        </w:rPr>
        <w:t>programmes</w:t>
      </w:r>
      <w:r w:rsidRPr="7BCD8D34" w:rsidR="1154DB1A">
        <w:rPr>
          <w:sz w:val="24"/>
          <w:szCs w:val="24"/>
        </w:rPr>
        <w:t xml:space="preserve">, </w:t>
      </w:r>
      <w:r w:rsidRPr="7BCD8D34" w:rsidR="1154DB1A">
        <w:rPr>
          <w:sz w:val="24"/>
          <w:szCs w:val="24"/>
        </w:rPr>
        <w:t xml:space="preserve">that have </w:t>
      </w:r>
      <w:r w:rsidRPr="7BCD8D34" w:rsidR="393C269F">
        <w:rPr>
          <w:sz w:val="24"/>
          <w:szCs w:val="24"/>
        </w:rPr>
        <w:t>a</w:t>
      </w:r>
      <w:r w:rsidRPr="7BCD8D34" w:rsidR="1154DB1A">
        <w:rPr>
          <w:sz w:val="24"/>
          <w:szCs w:val="24"/>
        </w:rPr>
        <w:t xml:space="preserve"> real impact on student outcomes. </w:t>
      </w:r>
      <w:r w:rsidRPr="7BCD8D34" w:rsidR="1154DB1A">
        <w:rPr>
          <w:b w:val="1"/>
          <w:bCs w:val="1"/>
          <w:sz w:val="24"/>
          <w:szCs w:val="24"/>
        </w:rPr>
        <w:t>Many of the programmes on offer are fully funded.</w:t>
      </w:r>
      <w:r w:rsidRPr="7BCD8D34" w:rsidR="1154DB1A">
        <w:rPr>
          <w:sz w:val="24"/>
          <w:szCs w:val="24"/>
        </w:rPr>
        <w:t xml:space="preserve"> </w:t>
      </w:r>
      <w:r w:rsidRPr="7BCD8D34" w:rsidR="1154DB1A">
        <w:rPr>
          <w:sz w:val="24"/>
          <w:szCs w:val="24"/>
        </w:rPr>
        <w:t>Please follow the links below to find out more about how these Hubs can help support your school:</w:t>
      </w:r>
    </w:p>
    <w:p w:rsidR="0087350E" w:rsidP="0087350E" w:rsidRDefault="0016677E" w14:paraId="507A05EC" w14:textId="46F9D5F7">
      <w:hyperlink w:history="1" r:id="rId27">
        <w:r w:rsidRPr="00A20537" w:rsidR="0087350E">
          <w:rPr>
            <w:rStyle w:val="Hyperlink"/>
          </w:rPr>
          <w:t>Maths Hub</w:t>
        </w:r>
      </w:hyperlink>
    </w:p>
    <w:p w:rsidR="0087350E" w:rsidP="0087350E" w:rsidRDefault="0016677E" w14:paraId="3F438665" w14:textId="210E8738">
      <w:hyperlink w:history="1" r:id="rId28">
        <w:r w:rsidRPr="00A20537" w:rsidR="0087350E">
          <w:rPr>
            <w:rStyle w:val="Hyperlink"/>
          </w:rPr>
          <w:t>English Hub</w:t>
        </w:r>
      </w:hyperlink>
    </w:p>
    <w:p w:rsidR="0087350E" w:rsidP="0087350E" w:rsidRDefault="0016677E" w14:paraId="0A7A7668" w14:textId="40F604E2">
      <w:pPr>
        <w:rPr>
          <w:rStyle w:val="Hyperlink"/>
        </w:rPr>
      </w:pPr>
      <w:hyperlink w:history="1" r:id="rId29">
        <w:r w:rsidRPr="00A20537" w:rsidR="0087350E">
          <w:rPr>
            <w:rStyle w:val="Hyperlink"/>
          </w:rPr>
          <w:t>Research Schools</w:t>
        </w:r>
      </w:hyperlink>
    </w:p>
    <w:p w:rsidR="00A756E0" w:rsidP="0087350E" w:rsidRDefault="00A756E0" w14:paraId="5D25C0F2" w14:textId="29E813D5">
      <w:hyperlink r:id="Rbd7d53bf10d347cd">
        <w:r w:rsidRPr="7BCD8D34" w:rsidR="3D93C2C4">
          <w:rPr>
            <w:rStyle w:val="Hyperlink"/>
          </w:rPr>
          <w:t>Swanswell</w:t>
        </w:r>
        <w:r w:rsidRPr="7BCD8D34" w:rsidR="3D93C2C4">
          <w:rPr>
            <w:rStyle w:val="Hyperlink"/>
          </w:rPr>
          <w:t xml:space="preserve"> Language Network</w:t>
        </w:r>
      </w:hyperlink>
    </w:p>
    <w:p w:rsidRPr="0010784D" w:rsidR="0087350E" w:rsidP="0010784D" w:rsidRDefault="0087350E" w14:paraId="3ECD49F6" w14:textId="2E957406">
      <w:pPr>
        <w:pStyle w:val="Heading1"/>
        <w:rPr>
          <w:rFonts w:asciiTheme="minorHAnsi" w:hAnsiTheme="minorHAnsi" w:cstheme="minorHAnsi"/>
          <w:b/>
          <w:bCs/>
        </w:rPr>
      </w:pPr>
      <w:bookmarkStart w:name="_Get_Involved" w:id="20"/>
      <w:bookmarkEnd w:id="20"/>
      <w:r w:rsidRPr="0010784D">
        <w:rPr>
          <w:rFonts w:asciiTheme="minorHAnsi" w:hAnsiTheme="minorHAnsi" w:cstheme="minorHAnsi"/>
          <w:b/>
          <w:bCs/>
        </w:rPr>
        <w:t>Get Involved</w:t>
      </w:r>
    </w:p>
    <w:p w:rsidR="0010784D" w:rsidP="7BCD8D34" w:rsidRDefault="0010784D" w14:paraId="2F16DCAC" w14:textId="115AFCCF">
      <w:pPr>
        <w:rPr>
          <w:sz w:val="24"/>
          <w:szCs w:val="24"/>
        </w:rPr>
      </w:pPr>
      <w:r w:rsidRPr="7BCD8D34" w:rsidR="51ED26F1">
        <w:rPr>
          <w:sz w:val="24"/>
          <w:szCs w:val="24"/>
        </w:rPr>
        <w:t xml:space="preserve">If you are interested in finding out more or getting involved with any aspect of our work, then please get in touch with us at </w:t>
      </w:r>
      <w:hyperlink r:id="Rdd92fcce78dd4dd6">
        <w:r w:rsidRPr="7BCD8D34" w:rsidR="51ED26F1">
          <w:rPr>
            <w:rStyle w:val="Hyperlink"/>
            <w:sz w:val="24"/>
            <w:szCs w:val="24"/>
          </w:rPr>
          <w:t>tshub@lawrencesheriffschool.com</w:t>
        </w:r>
      </w:hyperlink>
      <w:r w:rsidRPr="7BCD8D34" w:rsidR="51ED26F1">
        <w:rPr>
          <w:sz w:val="24"/>
          <w:szCs w:val="24"/>
        </w:rPr>
        <w:t>.</w:t>
      </w:r>
    </w:p>
    <w:p w:rsidR="0010784D" w:rsidP="0010784D" w:rsidRDefault="0010784D" w14:paraId="3E1C3134" w14:textId="28DC3BE8">
      <w:pPr>
        <w:pStyle w:val="Heading1"/>
        <w:rPr>
          <w:rFonts w:asciiTheme="minorHAnsi" w:hAnsiTheme="minorHAnsi" w:cstheme="minorHAnsi"/>
          <w:b/>
          <w:bCs/>
        </w:rPr>
      </w:pPr>
      <w:r w:rsidRPr="0010784D">
        <w:rPr>
          <w:rFonts w:asciiTheme="minorHAnsi" w:hAnsiTheme="minorHAnsi" w:cstheme="minorHAnsi"/>
          <w:b/>
          <w:bCs/>
        </w:rPr>
        <w:t>Contact Us</w:t>
      </w:r>
    </w:p>
    <w:p w:rsidR="0010784D" w:rsidP="7BCD8D34" w:rsidRDefault="0010784D" w14:paraId="23F3022F" w14:textId="26EBE077">
      <w:pPr>
        <w:rPr>
          <w:sz w:val="24"/>
          <w:szCs w:val="24"/>
        </w:rPr>
      </w:pPr>
      <w:r w:rsidRPr="7BCD8D34" w:rsidR="51ED26F1">
        <w:rPr>
          <w:sz w:val="24"/>
          <w:szCs w:val="24"/>
        </w:rPr>
        <w:t xml:space="preserve">Email: </w:t>
      </w:r>
      <w:hyperlink r:id="R2a6f7dbc93de4f57">
        <w:r w:rsidRPr="7BCD8D34" w:rsidR="51ED26F1">
          <w:rPr>
            <w:rStyle w:val="Hyperlink"/>
            <w:sz w:val="24"/>
            <w:szCs w:val="24"/>
          </w:rPr>
          <w:t>tshub@lawrencesheriffschool.com</w:t>
        </w:r>
      </w:hyperlink>
    </w:p>
    <w:p w:rsidR="0010784D" w:rsidP="7BCD8D34" w:rsidRDefault="0010784D" w14:paraId="2E8315A9" w14:textId="7E5509E2">
      <w:pPr>
        <w:rPr>
          <w:sz w:val="24"/>
          <w:szCs w:val="24"/>
        </w:rPr>
      </w:pPr>
      <w:r w:rsidRPr="7BCD8D34" w:rsidR="51ED26F1">
        <w:rPr>
          <w:sz w:val="24"/>
          <w:szCs w:val="24"/>
        </w:rPr>
        <w:t xml:space="preserve">Website: </w:t>
      </w:r>
      <w:hyperlink r:id="R0b6afc5f582d4bc9">
        <w:r w:rsidRPr="7BCD8D34" w:rsidR="51ED26F1">
          <w:rPr>
            <w:rStyle w:val="Hyperlink"/>
            <w:sz w:val="24"/>
            <w:szCs w:val="24"/>
          </w:rPr>
          <w:t>tshub.co.uk</w:t>
        </w:r>
      </w:hyperlink>
      <w:r>
        <w:tab/>
      </w:r>
      <w:r>
        <w:tab/>
      </w:r>
    </w:p>
    <w:p w:rsidR="0010784D" w:rsidP="7BCD8D34" w:rsidRDefault="0010784D" w14:paraId="0BF47A38" w14:textId="299A81AF">
      <w:pPr>
        <w:rPr>
          <w:b w:val="1"/>
          <w:bCs w:val="1"/>
          <w:sz w:val="24"/>
          <w:szCs w:val="24"/>
        </w:rPr>
      </w:pPr>
      <w:r w:rsidRPr="7BCD8D34" w:rsidR="51ED26F1">
        <w:rPr>
          <w:sz w:val="24"/>
          <w:szCs w:val="24"/>
        </w:rPr>
        <w:t xml:space="preserve">Phone: </w:t>
      </w:r>
      <w:r w:rsidRPr="7BCD8D34" w:rsidR="51ED26F1">
        <w:rPr>
          <w:b w:val="1"/>
          <w:bCs w:val="1"/>
          <w:sz w:val="24"/>
          <w:szCs w:val="24"/>
        </w:rPr>
        <w:t>01788 843789</w:t>
      </w:r>
    </w:p>
    <w:p w:rsidR="003776E5" w:rsidP="0010784D" w:rsidRDefault="003776E5" w14:paraId="09A6938B" w14:textId="77777777">
      <w:pPr>
        <w:rPr>
          <w:b/>
          <w:bCs/>
        </w:rPr>
      </w:pPr>
    </w:p>
    <w:sectPr w:rsidR="003776E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9fNrGiM" int2:invalidationBookmarkName="" int2:hashCode="6hck5cuvKmifNe" int2:id="tS6VEvk4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DE0"/>
    <w:multiLevelType w:val="multilevel"/>
    <w:tmpl w:val="E64E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ABC65AF"/>
    <w:multiLevelType w:val="multilevel"/>
    <w:tmpl w:val="8344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0E"/>
    <w:rsid w:val="00000ED9"/>
    <w:rsid w:val="00012B66"/>
    <w:rsid w:val="00073FBC"/>
    <w:rsid w:val="00080E1A"/>
    <w:rsid w:val="000F3BDA"/>
    <w:rsid w:val="00101D42"/>
    <w:rsid w:val="0010784D"/>
    <w:rsid w:val="00154B21"/>
    <w:rsid w:val="0016677E"/>
    <w:rsid w:val="001C44E3"/>
    <w:rsid w:val="00216A88"/>
    <w:rsid w:val="00221DE1"/>
    <w:rsid w:val="002629CD"/>
    <w:rsid w:val="00292D35"/>
    <w:rsid w:val="002A1232"/>
    <w:rsid w:val="002C73D3"/>
    <w:rsid w:val="0030669C"/>
    <w:rsid w:val="00307B78"/>
    <w:rsid w:val="00316113"/>
    <w:rsid w:val="00327505"/>
    <w:rsid w:val="003776E5"/>
    <w:rsid w:val="00383248"/>
    <w:rsid w:val="00393793"/>
    <w:rsid w:val="003C4420"/>
    <w:rsid w:val="003D68D5"/>
    <w:rsid w:val="003F1AF7"/>
    <w:rsid w:val="0040602B"/>
    <w:rsid w:val="004143B7"/>
    <w:rsid w:val="004210D3"/>
    <w:rsid w:val="004647EE"/>
    <w:rsid w:val="0049117A"/>
    <w:rsid w:val="004B4792"/>
    <w:rsid w:val="004F2EA8"/>
    <w:rsid w:val="004F6444"/>
    <w:rsid w:val="005107F4"/>
    <w:rsid w:val="00525D72"/>
    <w:rsid w:val="005340BD"/>
    <w:rsid w:val="005707E0"/>
    <w:rsid w:val="005A1A9A"/>
    <w:rsid w:val="005A4C1E"/>
    <w:rsid w:val="005C6043"/>
    <w:rsid w:val="005C78FA"/>
    <w:rsid w:val="005F18C0"/>
    <w:rsid w:val="00600901"/>
    <w:rsid w:val="00652BF4"/>
    <w:rsid w:val="00655C20"/>
    <w:rsid w:val="006B43AD"/>
    <w:rsid w:val="006C0BD8"/>
    <w:rsid w:val="00734698"/>
    <w:rsid w:val="00741472"/>
    <w:rsid w:val="00771F81"/>
    <w:rsid w:val="0077486D"/>
    <w:rsid w:val="007A1E7A"/>
    <w:rsid w:val="007A7A3F"/>
    <w:rsid w:val="007B2B42"/>
    <w:rsid w:val="00811C42"/>
    <w:rsid w:val="00836BB6"/>
    <w:rsid w:val="008605F0"/>
    <w:rsid w:val="0087350E"/>
    <w:rsid w:val="008819D6"/>
    <w:rsid w:val="00897ACE"/>
    <w:rsid w:val="008C154A"/>
    <w:rsid w:val="008C7AC7"/>
    <w:rsid w:val="008E4389"/>
    <w:rsid w:val="00945E32"/>
    <w:rsid w:val="0095252B"/>
    <w:rsid w:val="009C33BF"/>
    <w:rsid w:val="009D3881"/>
    <w:rsid w:val="009E3933"/>
    <w:rsid w:val="009E6189"/>
    <w:rsid w:val="009E6FE1"/>
    <w:rsid w:val="009E7BB8"/>
    <w:rsid w:val="00A12BB7"/>
    <w:rsid w:val="00A131A8"/>
    <w:rsid w:val="00A20537"/>
    <w:rsid w:val="00A2099B"/>
    <w:rsid w:val="00A64654"/>
    <w:rsid w:val="00A756E0"/>
    <w:rsid w:val="00A90167"/>
    <w:rsid w:val="00AD6949"/>
    <w:rsid w:val="00B8114F"/>
    <w:rsid w:val="00BA7DEA"/>
    <w:rsid w:val="00BB027E"/>
    <w:rsid w:val="00BC4F27"/>
    <w:rsid w:val="00BF3CBC"/>
    <w:rsid w:val="00C01FA9"/>
    <w:rsid w:val="00C030BC"/>
    <w:rsid w:val="00C10A13"/>
    <w:rsid w:val="00C2DB77"/>
    <w:rsid w:val="00C34A05"/>
    <w:rsid w:val="00C663B4"/>
    <w:rsid w:val="00CB2302"/>
    <w:rsid w:val="00CD4C89"/>
    <w:rsid w:val="00D6012F"/>
    <w:rsid w:val="00D64916"/>
    <w:rsid w:val="00D767D6"/>
    <w:rsid w:val="00D82232"/>
    <w:rsid w:val="00DCCC1A"/>
    <w:rsid w:val="00DF60F3"/>
    <w:rsid w:val="00E3257A"/>
    <w:rsid w:val="00E32601"/>
    <w:rsid w:val="00E46B13"/>
    <w:rsid w:val="00E77AF1"/>
    <w:rsid w:val="00E80C5C"/>
    <w:rsid w:val="00E91C55"/>
    <w:rsid w:val="00E96C5B"/>
    <w:rsid w:val="00EA1A02"/>
    <w:rsid w:val="00EC3B5F"/>
    <w:rsid w:val="00EC7049"/>
    <w:rsid w:val="00ED0B6E"/>
    <w:rsid w:val="00ED1DFC"/>
    <w:rsid w:val="00EF8E67"/>
    <w:rsid w:val="00F22689"/>
    <w:rsid w:val="00F666D9"/>
    <w:rsid w:val="00F84DF3"/>
    <w:rsid w:val="00F9249E"/>
    <w:rsid w:val="00F925B4"/>
    <w:rsid w:val="00FB29D6"/>
    <w:rsid w:val="00FB45CC"/>
    <w:rsid w:val="00FD02AA"/>
    <w:rsid w:val="00FF593A"/>
    <w:rsid w:val="020AF3FF"/>
    <w:rsid w:val="022672FC"/>
    <w:rsid w:val="024B5798"/>
    <w:rsid w:val="033F6C20"/>
    <w:rsid w:val="03B33991"/>
    <w:rsid w:val="03BBF396"/>
    <w:rsid w:val="0434DA16"/>
    <w:rsid w:val="059A2092"/>
    <w:rsid w:val="062AB5BD"/>
    <w:rsid w:val="07522539"/>
    <w:rsid w:val="07A0824B"/>
    <w:rsid w:val="07B83C7B"/>
    <w:rsid w:val="08026CFD"/>
    <w:rsid w:val="085131A1"/>
    <w:rsid w:val="089FA660"/>
    <w:rsid w:val="08D3CA7A"/>
    <w:rsid w:val="0956EFB9"/>
    <w:rsid w:val="098C6045"/>
    <w:rsid w:val="09B15A86"/>
    <w:rsid w:val="09DDB827"/>
    <w:rsid w:val="09E51F2F"/>
    <w:rsid w:val="09E636AE"/>
    <w:rsid w:val="0A7954D7"/>
    <w:rsid w:val="0B009449"/>
    <w:rsid w:val="0B57138A"/>
    <w:rsid w:val="0B90C636"/>
    <w:rsid w:val="0BA2E7D8"/>
    <w:rsid w:val="0BB4711B"/>
    <w:rsid w:val="0C6E0511"/>
    <w:rsid w:val="0DB47D03"/>
    <w:rsid w:val="0DC99D77"/>
    <w:rsid w:val="0EB07350"/>
    <w:rsid w:val="0F308D20"/>
    <w:rsid w:val="104329BF"/>
    <w:rsid w:val="1080A080"/>
    <w:rsid w:val="109D52E6"/>
    <w:rsid w:val="10B1DA61"/>
    <w:rsid w:val="10D5D1EA"/>
    <w:rsid w:val="10D86F33"/>
    <w:rsid w:val="1154DB1A"/>
    <w:rsid w:val="11579571"/>
    <w:rsid w:val="1163CAC5"/>
    <w:rsid w:val="11797B4F"/>
    <w:rsid w:val="1188D2EC"/>
    <w:rsid w:val="11B18D9D"/>
    <w:rsid w:val="11DFAF82"/>
    <w:rsid w:val="13817C73"/>
    <w:rsid w:val="14CB957A"/>
    <w:rsid w:val="14D46159"/>
    <w:rsid w:val="159F667C"/>
    <w:rsid w:val="15F1E5F7"/>
    <w:rsid w:val="163131E5"/>
    <w:rsid w:val="16717D13"/>
    <w:rsid w:val="1704D745"/>
    <w:rsid w:val="17A67CDB"/>
    <w:rsid w:val="1859ED93"/>
    <w:rsid w:val="185C467C"/>
    <w:rsid w:val="18BEA650"/>
    <w:rsid w:val="18E299D9"/>
    <w:rsid w:val="193E2CAF"/>
    <w:rsid w:val="19AEBEE5"/>
    <w:rsid w:val="1B2F2D51"/>
    <w:rsid w:val="1B771AEE"/>
    <w:rsid w:val="1B8B029E"/>
    <w:rsid w:val="1BDB968C"/>
    <w:rsid w:val="1D329C1E"/>
    <w:rsid w:val="1DDBE7AD"/>
    <w:rsid w:val="1E0E06CA"/>
    <w:rsid w:val="1E854CBA"/>
    <w:rsid w:val="1F5BF974"/>
    <w:rsid w:val="2011D42F"/>
    <w:rsid w:val="2023ACB4"/>
    <w:rsid w:val="22123781"/>
    <w:rsid w:val="22324329"/>
    <w:rsid w:val="234C4B5C"/>
    <w:rsid w:val="2403CF73"/>
    <w:rsid w:val="24137C33"/>
    <w:rsid w:val="2419D896"/>
    <w:rsid w:val="2440469F"/>
    <w:rsid w:val="2445D162"/>
    <w:rsid w:val="2547DD06"/>
    <w:rsid w:val="25527135"/>
    <w:rsid w:val="262E527C"/>
    <w:rsid w:val="27F2BF26"/>
    <w:rsid w:val="27F814D4"/>
    <w:rsid w:val="28903287"/>
    <w:rsid w:val="28963336"/>
    <w:rsid w:val="2926AF78"/>
    <w:rsid w:val="2964B72B"/>
    <w:rsid w:val="298D4DB2"/>
    <w:rsid w:val="29C27841"/>
    <w:rsid w:val="2A473D44"/>
    <w:rsid w:val="2ABDA76A"/>
    <w:rsid w:val="2AE4EB45"/>
    <w:rsid w:val="2AE7474A"/>
    <w:rsid w:val="2BF0B848"/>
    <w:rsid w:val="2C18B8F8"/>
    <w:rsid w:val="2C1A672A"/>
    <w:rsid w:val="2C3E390C"/>
    <w:rsid w:val="2C453983"/>
    <w:rsid w:val="2CEA2A64"/>
    <w:rsid w:val="2EBEE267"/>
    <w:rsid w:val="2F43B04D"/>
    <w:rsid w:val="2F56E7EF"/>
    <w:rsid w:val="2F9D16F3"/>
    <w:rsid w:val="2FB59229"/>
    <w:rsid w:val="3053E2C8"/>
    <w:rsid w:val="30CF3795"/>
    <w:rsid w:val="310BD10E"/>
    <w:rsid w:val="31C80B25"/>
    <w:rsid w:val="31FA8060"/>
    <w:rsid w:val="320C8473"/>
    <w:rsid w:val="3251B8A7"/>
    <w:rsid w:val="325E7A8F"/>
    <w:rsid w:val="3263CC86"/>
    <w:rsid w:val="327C9A44"/>
    <w:rsid w:val="328E0F80"/>
    <w:rsid w:val="3346B00C"/>
    <w:rsid w:val="336268BA"/>
    <w:rsid w:val="336EB3F6"/>
    <w:rsid w:val="34BC6E07"/>
    <w:rsid w:val="358853ED"/>
    <w:rsid w:val="35BADDA7"/>
    <w:rsid w:val="36082A23"/>
    <w:rsid w:val="366C3A90"/>
    <w:rsid w:val="36960BE7"/>
    <w:rsid w:val="369D5753"/>
    <w:rsid w:val="36C89649"/>
    <w:rsid w:val="372A671B"/>
    <w:rsid w:val="393C269F"/>
    <w:rsid w:val="3A008AFE"/>
    <w:rsid w:val="3A1572CE"/>
    <w:rsid w:val="3B987A9F"/>
    <w:rsid w:val="3C478589"/>
    <w:rsid w:val="3C90C7AA"/>
    <w:rsid w:val="3D56196E"/>
    <w:rsid w:val="3D93C2C4"/>
    <w:rsid w:val="3DB05282"/>
    <w:rsid w:val="3DEFC7DC"/>
    <w:rsid w:val="3E3006B2"/>
    <w:rsid w:val="3E9D1E19"/>
    <w:rsid w:val="3EFCE700"/>
    <w:rsid w:val="3F24194F"/>
    <w:rsid w:val="4038CB01"/>
    <w:rsid w:val="4121D414"/>
    <w:rsid w:val="412A126A"/>
    <w:rsid w:val="41CEA6AC"/>
    <w:rsid w:val="41EF297D"/>
    <w:rsid w:val="421264F4"/>
    <w:rsid w:val="423FCCFC"/>
    <w:rsid w:val="42646191"/>
    <w:rsid w:val="427AEBAD"/>
    <w:rsid w:val="42D040C5"/>
    <w:rsid w:val="42FBDC5F"/>
    <w:rsid w:val="42FF3D71"/>
    <w:rsid w:val="435C12F3"/>
    <w:rsid w:val="43854682"/>
    <w:rsid w:val="445B40B2"/>
    <w:rsid w:val="4490FDB7"/>
    <w:rsid w:val="449D5BEF"/>
    <w:rsid w:val="44CC9231"/>
    <w:rsid w:val="45964C53"/>
    <w:rsid w:val="45C352D9"/>
    <w:rsid w:val="467A7178"/>
    <w:rsid w:val="4685B0CB"/>
    <w:rsid w:val="46C590DC"/>
    <w:rsid w:val="4899296E"/>
    <w:rsid w:val="4941BA34"/>
    <w:rsid w:val="49888EB4"/>
    <w:rsid w:val="49B2E77D"/>
    <w:rsid w:val="4A780FAF"/>
    <w:rsid w:val="4A8A5CA7"/>
    <w:rsid w:val="4B04075A"/>
    <w:rsid w:val="4B34F805"/>
    <w:rsid w:val="4C57C11D"/>
    <w:rsid w:val="4D1506D6"/>
    <w:rsid w:val="4D3401EC"/>
    <w:rsid w:val="4D556B21"/>
    <w:rsid w:val="4F02B1AC"/>
    <w:rsid w:val="4FF41896"/>
    <w:rsid w:val="4FF9BDD5"/>
    <w:rsid w:val="507D3CFE"/>
    <w:rsid w:val="50901C6B"/>
    <w:rsid w:val="50EFCB2B"/>
    <w:rsid w:val="5160007B"/>
    <w:rsid w:val="5197C006"/>
    <w:rsid w:val="51ED26F1"/>
    <w:rsid w:val="5260D233"/>
    <w:rsid w:val="5359A482"/>
    <w:rsid w:val="5365FE46"/>
    <w:rsid w:val="53E67F6A"/>
    <w:rsid w:val="5404599E"/>
    <w:rsid w:val="5457764B"/>
    <w:rsid w:val="5473F885"/>
    <w:rsid w:val="54AE9E4E"/>
    <w:rsid w:val="56891F96"/>
    <w:rsid w:val="5729CED6"/>
    <w:rsid w:val="58A17CF5"/>
    <w:rsid w:val="58A5CC7E"/>
    <w:rsid w:val="58CD7B17"/>
    <w:rsid w:val="58E69237"/>
    <w:rsid w:val="59004E08"/>
    <w:rsid w:val="594BE52B"/>
    <w:rsid w:val="59EFDEA9"/>
    <w:rsid w:val="5B0746AC"/>
    <w:rsid w:val="5B225E7E"/>
    <w:rsid w:val="5BA71BD0"/>
    <w:rsid w:val="5BEEBD9E"/>
    <w:rsid w:val="5DA48E67"/>
    <w:rsid w:val="5DDB79EA"/>
    <w:rsid w:val="5FBE517A"/>
    <w:rsid w:val="6165C1FD"/>
    <w:rsid w:val="616D7B27"/>
    <w:rsid w:val="61FDDB21"/>
    <w:rsid w:val="620AC843"/>
    <w:rsid w:val="6259542F"/>
    <w:rsid w:val="640A4239"/>
    <w:rsid w:val="640DD921"/>
    <w:rsid w:val="64AF01EB"/>
    <w:rsid w:val="64E2A709"/>
    <w:rsid w:val="64FE47AE"/>
    <w:rsid w:val="65C74D32"/>
    <w:rsid w:val="660EE521"/>
    <w:rsid w:val="668409FA"/>
    <w:rsid w:val="67A42D0A"/>
    <w:rsid w:val="67E30CF2"/>
    <w:rsid w:val="67E366D0"/>
    <w:rsid w:val="6862F443"/>
    <w:rsid w:val="68FD3825"/>
    <w:rsid w:val="6926BB38"/>
    <w:rsid w:val="69AB6879"/>
    <w:rsid w:val="6A42F833"/>
    <w:rsid w:val="6A83006D"/>
    <w:rsid w:val="6AD2619A"/>
    <w:rsid w:val="6AF9C015"/>
    <w:rsid w:val="6B1A927B"/>
    <w:rsid w:val="6C79306D"/>
    <w:rsid w:val="6CD8BC07"/>
    <w:rsid w:val="6D3E453A"/>
    <w:rsid w:val="6D45315C"/>
    <w:rsid w:val="6DC5BB67"/>
    <w:rsid w:val="6E231455"/>
    <w:rsid w:val="6ECB7E89"/>
    <w:rsid w:val="6ED99EE8"/>
    <w:rsid w:val="6EE5A16C"/>
    <w:rsid w:val="6F8C33B8"/>
    <w:rsid w:val="6FB05EE1"/>
    <w:rsid w:val="71502E3B"/>
    <w:rsid w:val="71B614D6"/>
    <w:rsid w:val="71B6FE17"/>
    <w:rsid w:val="720B6727"/>
    <w:rsid w:val="72857FAD"/>
    <w:rsid w:val="72B3580F"/>
    <w:rsid w:val="73D29AC9"/>
    <w:rsid w:val="7418B262"/>
    <w:rsid w:val="743685E9"/>
    <w:rsid w:val="74521DF2"/>
    <w:rsid w:val="74AEDEFD"/>
    <w:rsid w:val="76EC4431"/>
    <w:rsid w:val="777B5150"/>
    <w:rsid w:val="77BA3405"/>
    <w:rsid w:val="77D33E3D"/>
    <w:rsid w:val="7831E83A"/>
    <w:rsid w:val="78BF97B5"/>
    <w:rsid w:val="78D863F5"/>
    <w:rsid w:val="797720E1"/>
    <w:rsid w:val="799E6233"/>
    <w:rsid w:val="7A1B3906"/>
    <w:rsid w:val="7A88F911"/>
    <w:rsid w:val="7A8E44FA"/>
    <w:rsid w:val="7AC05346"/>
    <w:rsid w:val="7AED4A16"/>
    <w:rsid w:val="7B17BB52"/>
    <w:rsid w:val="7B899BE5"/>
    <w:rsid w:val="7BCD8D34"/>
    <w:rsid w:val="7C149FB8"/>
    <w:rsid w:val="7C5B9CC9"/>
    <w:rsid w:val="7CAC77EA"/>
    <w:rsid w:val="7CD572D6"/>
    <w:rsid w:val="7CE19B2F"/>
    <w:rsid w:val="7D9AAD93"/>
    <w:rsid w:val="7D9B9399"/>
    <w:rsid w:val="7E165E88"/>
    <w:rsid w:val="7EB59C23"/>
    <w:rsid w:val="7ED319AD"/>
    <w:rsid w:val="7F8935CC"/>
    <w:rsid w:val="7F9DA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86F05"/>
  <w15:chartTrackingRefBased/>
  <w15:docId w15:val="{3C6B9760-4790-49DC-A846-BE2691FE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84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784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5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1232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10784D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0784D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Title">
    <w:uiPriority w:val="10"/>
    <w:name w:val="Title"/>
    <w:basedOn w:val="Normal"/>
    <w:next w:val="Normal"/>
    <w:link w:val="TitleChar"/>
    <w:qFormat/>
    <w:rsid w:val="7BCD8D34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itleChar" w:customStyle="true">
    <w:uiPriority w:val="10"/>
    <w:name w:val="Title Char"/>
    <w:basedOn w:val="DefaultParagraphFont"/>
    <w:link w:val="Title"/>
    <w:rsid w:val="7BCD8D34"/>
    <w:rPr>
      <w:rFonts w:ascii="Calibri Light" w:hAnsi="Calibri Light" w:eastAsia="" w:cs="" w:asciiTheme="majorAscii" w:hAnsiTheme="majorAscii" w:eastAsiaTheme="majorEastAsia" w:cstheme="majorBidi"/>
      <w:sz w:val="56"/>
      <w:szCs w:val="56"/>
    </w:rPr>
  </w:style>
  <w:style w:type="paragraph" w:styleId="Heading3">
    <w:uiPriority w:val="9"/>
    <w:name w:val="heading 3"/>
    <w:basedOn w:val="Normal"/>
    <w:next w:val="Normal"/>
    <w:unhideWhenUsed/>
    <w:qFormat/>
    <w:rsid w:val="7BCD8D34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1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31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fontTable" Target="fontTable.xml" Id="rId34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educationendowmentfoundation.org.uk/support-for-schools/eef-regional-support/west-midlands-and-central-region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www.lsenglishhub.org.uk/" TargetMode="External" Id="rId28" /><Relationship Type="http://schemas.microsoft.com/office/2020/10/relationships/intelligence" Target="intelligence2.xml" Id="R122b419c1f0e4295" /><Relationship Type="http://schemas.openxmlformats.org/officeDocument/2006/relationships/numbering" Target="numbering.xml" Id="rId4" /><Relationship Type="http://schemas.openxmlformats.org/officeDocument/2006/relationships/hyperlink" Target="https://originmathshub.tgacademy.org.uk/" TargetMode="External" Id="rId27" /><Relationship Type="http://schemas.openxmlformats.org/officeDocument/2006/relationships/theme" Target="theme/theme1.xml" Id="rId35" /><Relationship Type="http://schemas.openxmlformats.org/officeDocument/2006/relationships/image" Target="media/image1.png" Id="rId8" /><Relationship Type="http://schemas.openxmlformats.org/officeDocument/2006/relationships/hyperlink" Target="mailto:tshub@lawrencesheriffschool.com" TargetMode="External" Id="R862e5339035b4769" /><Relationship Type="http://schemas.openxmlformats.org/officeDocument/2006/relationships/hyperlink" Target="http://www.tshub.co.uk" TargetMode="External" Id="R105685c4f76b460d" /><Relationship Type="http://schemas.openxmlformats.org/officeDocument/2006/relationships/image" Target="/media/image.jpg" Id="rId1597449905" /><Relationship Type="http://schemas.openxmlformats.org/officeDocument/2006/relationships/hyperlink" Target="https://coventryandwarwickshiretsh.ectmanager.com/login.aspx" TargetMode="External" Id="R81224d7801d84cf6" /><Relationship Type="http://schemas.openxmlformats.org/officeDocument/2006/relationships/hyperlink" Target="https://www.register-early-career-teachers.education.gov.uk/" TargetMode="External" Id="Rdc8a2daec56d4579" /><Relationship Type="http://schemas.openxmlformats.org/officeDocument/2006/relationships/hyperlink" Target="https://www.tshub.co.uk/early-career-framework-ecf" TargetMode="External" Id="R575278652c974390" /><Relationship Type="http://schemas.openxmlformats.org/officeDocument/2006/relationships/hyperlink" Target="https://www.tshub.co.uk/early-career-framework-ecf" TargetMode="External" Id="R492ca7ca0540415b" /><Relationship Type="http://schemas.openxmlformats.org/officeDocument/2006/relationships/hyperlink" Target="https://www.tshub.co.uk/appropiate-body" TargetMode="External" Id="Rcef1c7ddc0084562" /><Relationship Type="http://schemas.openxmlformats.org/officeDocument/2006/relationships/image" Target="/media/image2.png" Id="rId291481491" /><Relationship Type="http://schemas.openxmlformats.org/officeDocument/2006/relationships/hyperlink" Target="https://register-national-professional-qualifications.education.gov.uk/" TargetMode="External" Id="R2e7dabf0bf954f19" /><Relationship Type="http://schemas.openxmlformats.org/officeDocument/2006/relationships/hyperlink" Target="https://www.ucl.ac.uk/ioe/departments-and-centres/learning-and-leadership/courses/national-professional-qualifications/npqel-national-professional-qualification-executive-leadership" TargetMode="External" Id="R1eb68c4fe1074496" /><Relationship Type="http://schemas.openxmlformats.org/officeDocument/2006/relationships/hyperlink" Target="https://www.ucl.ac.uk/ioe/departments-and-centres/learning-and-leadership/courses/national-professional-qualifications/early-headship-coaching-offer" TargetMode="External" Id="Rd4388793921f4722" /><Relationship Type="http://schemas.openxmlformats.org/officeDocument/2006/relationships/hyperlink" Target="https://www.ucl.ac.uk/ioe/departments-and-centres/learning-and-leadership/courses/national-professional-qualifications/npqh-national-professional-qualification-headship" TargetMode="External" Id="R8614b18b042c458d" /><Relationship Type="http://schemas.openxmlformats.org/officeDocument/2006/relationships/hyperlink" Target="https://www.ucl.ac.uk/ioe/departments-and-centres/learning-and-leadership/courses/national-professional-qualifications/npqeyl-national-professional-qualification-early-years-leadership" TargetMode="External" Id="R290dc802add44a19" /><Relationship Type="http://schemas.openxmlformats.org/officeDocument/2006/relationships/hyperlink" Target="https://www.ucl.ac.uk/ioe/departments-and-centres/learning-and-leadership/courses/national-professional-qualifications/npqsl-national-professional-qualification-senior-leadership#What%20will%20you%20learn?" TargetMode="External" Id="Rbb97bba250544c98" /><Relationship Type="http://schemas.openxmlformats.org/officeDocument/2006/relationships/hyperlink" Target="https://www.ucl.ac.uk/ioe/departments-and-centres/learning-and-leadership/courses/national-professional-qualifications/npqsenco-npq-special-educational-needs-coordinator" TargetMode="External" Id="Rd075c57c11384ce6" /><Relationship Type="http://schemas.openxmlformats.org/officeDocument/2006/relationships/hyperlink" Target="https://register-national-professional-qualifications.education.gov.uk/" TargetMode="External" Id="R64cc61d884e545f9" /><Relationship Type="http://schemas.openxmlformats.org/officeDocument/2006/relationships/hyperlink" Target="https://www.gov.uk/government/publications/funding-for-national-professional-qualifications-npqs/funding-for-national-professional-qualifications-npqs" TargetMode="External" Id="R86597cfcc6de4199" /><Relationship Type="http://schemas.openxmlformats.org/officeDocument/2006/relationships/hyperlink" Target="https://www.ucl.ac.uk/ioe/departments-and-centres/learning-and-leadership/courses/national-professional-qualifications/npqltd-national-professional-qualification-leading-teacher-development" TargetMode="External" Id="R1099b566998d4fd0" /><Relationship Type="http://schemas.openxmlformats.org/officeDocument/2006/relationships/hyperlink" Target="https://www.gov.uk/government/publications/funding-for-national-professional-qualifications-npqs/funding-for-national-professional-qualifications-npqs" TargetMode="External" Id="R2bc21dce60b34de8" /><Relationship Type="http://schemas.openxmlformats.org/officeDocument/2006/relationships/hyperlink" Target="https://www.ucl.ac.uk/ioe/departments-and-centres/learning-and-leadership/courses/national-professional-qualifications/npqlt-national-professional-qualification-leading-teaching" TargetMode="External" Id="Ra3b65d8b31014e5f" /><Relationship Type="http://schemas.openxmlformats.org/officeDocument/2006/relationships/hyperlink" Target="https://www.ucl.ac.uk/ioe/departments-and-centres/learning-and-leadership/courses/national-professional-qualifications/npqll-national-professional-qualification-leading-literacy" TargetMode="External" Id="R96182afad21e4281" /><Relationship Type="http://schemas.openxmlformats.org/officeDocument/2006/relationships/hyperlink" Target="https://www.ucl.ac.uk/ioe/departments-and-centres/learning-and-leadership/courses/national-professional-qualifications/npqlpm-national-professional-qualification-leading-primary-mathematics" TargetMode="External" Id="Rcae7478d8e604edb" /><Relationship Type="http://schemas.openxmlformats.org/officeDocument/2006/relationships/hyperlink" Target="https://register-national-professional-qualifications.education.gov.uk/" TargetMode="External" Id="Ra0cff2114b2d4435" /><Relationship Type="http://schemas.openxmlformats.org/officeDocument/2006/relationships/hyperlink" Target="https://www.ucl.ac.uk/ioe/departments-and-centres/ucl-centre-educational-leadership/courses/excellence-reception-teaching-programme" TargetMode="External" Id="R67b31b3252024e56" /><Relationship Type="http://schemas.openxmlformats.org/officeDocument/2006/relationships/hyperlink" Target="https://teacher-training-entitlement.education.gov.uk/" TargetMode="External" Id="R2f9ce6652f27492d" /><Relationship Type="http://schemas.openxmlformats.org/officeDocument/2006/relationships/hyperlink" Target="mailto:tshub@lawrencesheriffschool.com" TargetMode="External" Id="Rbc07f9471e1a450d" /><Relationship Type="http://schemas.openxmlformats.org/officeDocument/2006/relationships/hyperlink" Target="https://www.gov.uk/guidance/rise-attendance-and-behaviour-hubs-programme" TargetMode="External" Id="Rebec8cfe1e134efb" /><Relationship Type="http://schemas.openxmlformats.org/officeDocument/2006/relationships/hyperlink" Target="https://www.youtube.com/watch?v=VBnLKUGz0a0" TargetMode="External" Id="R04183a81efb94fbe" /><Relationship Type="http://schemas.openxmlformats.org/officeDocument/2006/relationships/hyperlink" Target="https://goallin.org.uk/" TargetMode="External" Id="R3d70a20c651a4951" /><Relationship Type="http://schemas.openxmlformats.org/officeDocument/2006/relationships/hyperlink" Target="https://sites.google.com/sidneystringeracademy.org.uk/swanswelllanguagenetwork/home" TargetMode="External" Id="Rbd7d53bf10d347cd" /><Relationship Type="http://schemas.openxmlformats.org/officeDocument/2006/relationships/hyperlink" Target="mailto:tshub@lawrencesheriffschool.com" TargetMode="External" Id="Rdd92fcce78dd4dd6" /><Relationship Type="http://schemas.openxmlformats.org/officeDocument/2006/relationships/hyperlink" Target="mailto:tshub@lawrencesheriffschool.com" TargetMode="External" Id="R2a6f7dbc93de4f57" /><Relationship Type="http://schemas.openxmlformats.org/officeDocument/2006/relationships/hyperlink" Target="http://www.tshub.co.uk" TargetMode="External" Id="R0b6afc5f582d4b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5DC645912C45AE1E7C901F43F2CF" ma:contentTypeVersion="28" ma:contentTypeDescription="Create a new document." ma:contentTypeScope="" ma:versionID="2c7c5137a49d8e60f64791b2ca743dff">
  <xsd:schema xmlns:xsd="http://www.w3.org/2001/XMLSchema" xmlns:xs="http://www.w3.org/2001/XMLSchema" xmlns:p="http://schemas.microsoft.com/office/2006/metadata/properties" xmlns:ns2="3bae4dac-26dd-4e5c-a05f-3e0f2eda9e3b" xmlns:ns3="2e510fd4-0a6d-436e-9cc1-981c9f5ea0c7" targetNamespace="http://schemas.microsoft.com/office/2006/metadata/properties" ma:root="true" ma:fieldsID="75073d1982fba5f45bf74203a0275e36" ns2:_="" ns3:_="">
    <xsd:import namespace="3bae4dac-26dd-4e5c-a05f-3e0f2eda9e3b"/>
    <xsd:import namespace="2e510fd4-0a6d-436e-9cc1-981c9f5ea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4dac-26dd-4e5c-a05f-3e0f2eda9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description="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description="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description="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description="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description="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false">
      <xsd:simpleType>
        <xsd:restriction base="dms:Text"/>
      </xsd:simpleType>
    </xsd:element>
    <xsd:element name="MediaServiceOCR" ma:index="17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3063562-318d-46bb-99b9-624a92549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10fd4-0a6d-436e-9cc1-981c9f5ea0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5b30990-ee37-4c47-a379-06c4b0bf8179}" ma:internalName="TaxCatchAll" ma:showField="CatchAllData" ma:web="2e510fd4-0a6d-436e-9cc1-981c9f5ea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e4dac-26dd-4e5c-a05f-3e0f2eda9e3b">
      <Terms xmlns="http://schemas.microsoft.com/office/infopath/2007/PartnerControls"/>
    </lcf76f155ced4ddcb4097134ff3c332f>
    <TaxCatchAll xmlns="2e510fd4-0a6d-436e-9cc1-981c9f5ea0c7" xsi:nil="true"/>
    <MediaServiceLocation xmlns="3bae4dac-26dd-4e5c-a05f-3e0f2eda9e3b" xsi:nil="true"/>
  </documentManagement>
</p:properties>
</file>

<file path=customXml/itemProps1.xml><?xml version="1.0" encoding="utf-8"?>
<ds:datastoreItem xmlns:ds="http://schemas.openxmlformats.org/officeDocument/2006/customXml" ds:itemID="{0ECAB1E9-32D3-4654-AC36-B240C92C83DD}"/>
</file>

<file path=customXml/itemProps2.xml><?xml version="1.0" encoding="utf-8"?>
<ds:datastoreItem xmlns:ds="http://schemas.openxmlformats.org/officeDocument/2006/customXml" ds:itemID="{B40F5DCF-B21D-43D1-87E0-DE44653CF0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338DF-79E1-4933-BA3E-1C45D3D36625}">
  <ds:schemaRefs>
    <ds:schemaRef ds:uri="http://schemas.microsoft.com/office/2006/metadata/properties"/>
    <ds:schemaRef ds:uri="http://schemas.microsoft.com/office/infopath/2007/PartnerControls"/>
    <ds:schemaRef ds:uri="ca5722b4-1f81-4471-817d-8e31775c75bb"/>
    <ds:schemaRef ds:uri="fde6b41d-840b-463b-993c-d2a424e8517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Wheeler</dc:creator>
  <keywords/>
  <dc:description/>
  <lastModifiedBy>Rebecca Wheeler</lastModifiedBy>
  <revision>48</revision>
  <dcterms:created xsi:type="dcterms:W3CDTF">2026-01-05T10:54:00.0000000Z</dcterms:created>
  <dcterms:modified xsi:type="dcterms:W3CDTF">2026-07-09T12:55:30.2936607Z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0x0101005B135DC645912C45AE1E7C901F43F2CF</vt:lpwstr>
  </property>
  <property fmtid="{D5CDD505-2E9C-101B-9397-08002B2CF9AE}" pid="3" name="Order">
    <vt:r8>16580100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