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E22" w:rsidRPr="00D174EB" w:rsidRDefault="00605E62" w:rsidP="00605E62">
      <w:pPr>
        <w:spacing w:after="0" w:line="240" w:lineRule="auto"/>
        <w:jc w:val="center"/>
        <w:rPr>
          <w:rFonts w:ascii="Arial" w:hAnsi="Arial" w:cs="Arial"/>
          <w:i/>
          <w:noProof/>
          <w:color w:val="1F4E79" w:themeColor="accent1" w:themeShade="80"/>
          <w:lang w:eastAsia="en-GB"/>
        </w:rPr>
      </w:pPr>
      <w:r w:rsidRPr="00D174EB">
        <w:rPr>
          <w:rFonts w:ascii="Arial" w:hAnsi="Arial" w:cs="Arial"/>
          <w:i/>
          <w:noProof/>
          <w:color w:val="1F4E79" w:themeColor="accent1" w:themeShade="80"/>
          <w:lang w:eastAsia="en-GB"/>
        </w:rPr>
        <w:t>An exciting opportunity</w:t>
      </w:r>
      <w:r w:rsidR="00A41E22" w:rsidRPr="00D174EB">
        <w:rPr>
          <w:rFonts w:ascii="Arial" w:hAnsi="Arial" w:cs="Arial"/>
          <w:i/>
          <w:noProof/>
          <w:color w:val="1F4E79" w:themeColor="accent1" w:themeShade="80"/>
          <w:lang w:eastAsia="en-GB"/>
        </w:rPr>
        <w:t xml:space="preserve"> be part of the Coventry and Central Warwickshire Teaching School Hub:</w:t>
      </w:r>
    </w:p>
    <w:p w:rsidR="00A41E22" w:rsidRPr="00D174EB" w:rsidRDefault="00A41E22" w:rsidP="00A41E22">
      <w:pPr>
        <w:spacing w:after="0" w:line="240" w:lineRule="auto"/>
        <w:jc w:val="center"/>
        <w:rPr>
          <w:rFonts w:ascii="Arial" w:hAnsi="Arial" w:cs="Arial"/>
          <w:i/>
          <w:noProof/>
          <w:color w:val="1F4E79" w:themeColor="accent1" w:themeShade="80"/>
          <w:lang w:eastAsia="en-GB"/>
        </w:rPr>
      </w:pPr>
    </w:p>
    <w:p w:rsidR="00A41E22" w:rsidRPr="00D174EB" w:rsidRDefault="00A41E22" w:rsidP="001A0DF3">
      <w:pPr>
        <w:spacing w:after="0" w:line="240" w:lineRule="auto"/>
        <w:jc w:val="center"/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</w:pPr>
      <w:r w:rsidRPr="00D174EB"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  <w:t>N</w:t>
      </w:r>
      <w:r w:rsidR="001A0DF3"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  <w:t>ational Professional Qualifications</w:t>
      </w:r>
      <w:r w:rsidRPr="00D174EB"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  <w:t xml:space="preserve"> Course Facilitators</w:t>
      </w:r>
    </w:p>
    <w:p w:rsidR="001A0DF3" w:rsidRDefault="001A0DF3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We are inviting applications from teachers and school leaders to facilitate for the National Professional Qualifications (NPQs) that Coventry and Central Warwickshire Teaching School Hub are offering</w:t>
      </w:r>
      <w:r w:rsidR="001A0DF3">
        <w:rPr>
          <w:rFonts w:ascii="Arial" w:hAnsi="Arial" w:cs="Arial"/>
          <w:color w:val="1F4E79" w:themeColor="accent1" w:themeShade="80"/>
          <w:sz w:val="22"/>
          <w:szCs w:val="22"/>
        </w:rPr>
        <w:t xml:space="preserve">; we are currently working 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with UCL (University College London)</w:t>
      </w:r>
      <w:r w:rsidR="001A0DF3">
        <w:rPr>
          <w:rFonts w:ascii="Arial" w:hAnsi="Arial" w:cs="Arial"/>
          <w:color w:val="1F4E79" w:themeColor="accent1" w:themeShade="80"/>
          <w:sz w:val="22"/>
          <w:szCs w:val="22"/>
        </w:rPr>
        <w:t xml:space="preserve"> as our lead provider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.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We are looking to recruit both Primary and Secondary based NPQ facilitators from all types of educational provision.</w:t>
      </w:r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Having successfully recruited a team of NPQ facilitators for our </w:t>
      </w:r>
      <w:r w:rsidR="00A7331D">
        <w:rPr>
          <w:rFonts w:ascii="Arial" w:hAnsi="Arial" w:cs="Arial"/>
          <w:color w:val="1F4E79" w:themeColor="accent1" w:themeShade="80"/>
          <w:sz w:val="22"/>
          <w:szCs w:val="22"/>
        </w:rPr>
        <w:t>current c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ohorts, we are now seeking to expand the team for our NPQ c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ohorts in the </w:t>
      </w:r>
      <w:r w:rsidR="00A7331D">
        <w:rPr>
          <w:rFonts w:ascii="Arial" w:hAnsi="Arial" w:cs="Arial"/>
          <w:color w:val="1F4E79" w:themeColor="accent1" w:themeShade="80"/>
          <w:sz w:val="22"/>
          <w:szCs w:val="22"/>
        </w:rPr>
        <w:t>future:</w:t>
      </w:r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b/>
          <w:color w:val="1F4E79" w:themeColor="accent1" w:themeShade="80"/>
          <w:sz w:val="22"/>
          <w:szCs w:val="22"/>
        </w:rPr>
        <w:t xml:space="preserve">Specialist </w:t>
      </w:r>
      <w:r w:rsidR="00A41E22" w:rsidRPr="00D174EB">
        <w:rPr>
          <w:rFonts w:ascii="Arial" w:hAnsi="Arial" w:cs="Arial"/>
          <w:b/>
          <w:color w:val="1F4E79" w:themeColor="accent1" w:themeShade="80"/>
          <w:sz w:val="22"/>
          <w:szCs w:val="22"/>
        </w:rPr>
        <w:t>NPQs:</w:t>
      </w:r>
      <w:r w:rsidR="00A41E22"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7" w:history="1">
        <w:r w:rsidR="00A41E22" w:rsidRPr="00637836">
          <w:rPr>
            <w:rStyle w:val="Hyperlink"/>
            <w:rFonts w:ascii="Arial" w:hAnsi="Arial" w:cs="Arial"/>
            <w:sz w:val="22"/>
            <w:szCs w:val="22"/>
          </w:rPr>
          <w:t xml:space="preserve">NPQ </w:t>
        </w:r>
        <w:r w:rsidRPr="00637836">
          <w:rPr>
            <w:rStyle w:val="Hyperlink"/>
            <w:rFonts w:ascii="Arial" w:hAnsi="Arial" w:cs="Arial"/>
            <w:sz w:val="22"/>
            <w:szCs w:val="22"/>
          </w:rPr>
          <w:t>Leading Te</w:t>
        </w:r>
        <w:r w:rsidR="00A41E22" w:rsidRPr="00637836">
          <w:rPr>
            <w:rStyle w:val="Hyperlink"/>
            <w:rFonts w:ascii="Arial" w:hAnsi="Arial" w:cs="Arial"/>
            <w:sz w:val="22"/>
            <w:szCs w:val="22"/>
          </w:rPr>
          <w:t xml:space="preserve">aching </w:t>
        </w:r>
        <w:r w:rsidRPr="00637836">
          <w:rPr>
            <w:rStyle w:val="Hyperlink"/>
            <w:rFonts w:ascii="Arial" w:hAnsi="Arial" w:cs="Arial"/>
            <w:sz w:val="22"/>
            <w:szCs w:val="22"/>
          </w:rPr>
          <w:t>(NPQLT)</w:t>
        </w:r>
      </w:hyperlink>
    </w:p>
    <w:p w:rsidR="00A41E22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8" w:history="1">
        <w:r w:rsidRPr="00637836">
          <w:rPr>
            <w:rStyle w:val="Hyperlink"/>
            <w:rFonts w:ascii="Arial" w:hAnsi="Arial" w:cs="Arial"/>
            <w:sz w:val="22"/>
            <w:szCs w:val="22"/>
          </w:rPr>
          <w:t>NPQ Leading Teacher D</w:t>
        </w:r>
        <w:r w:rsidR="00A41E22" w:rsidRPr="00637836">
          <w:rPr>
            <w:rStyle w:val="Hyperlink"/>
            <w:rFonts w:ascii="Arial" w:hAnsi="Arial" w:cs="Arial"/>
            <w:sz w:val="22"/>
            <w:szCs w:val="22"/>
          </w:rPr>
          <w:t>evelopment</w:t>
        </w:r>
        <w:r w:rsidRPr="00637836">
          <w:rPr>
            <w:rStyle w:val="Hyperlink"/>
            <w:rFonts w:ascii="Arial" w:hAnsi="Arial" w:cs="Arial"/>
            <w:sz w:val="22"/>
            <w:szCs w:val="22"/>
          </w:rPr>
          <w:t xml:space="preserve"> (NPQLTD)</w:t>
        </w:r>
      </w:hyperlink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="00D42E26"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="00D42E26"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="00D42E26"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9" w:history="1">
        <w:r w:rsidR="00D42E26" w:rsidRPr="00637836">
          <w:rPr>
            <w:rStyle w:val="Hyperlink"/>
            <w:rFonts w:ascii="Arial" w:hAnsi="Arial" w:cs="Arial"/>
            <w:sz w:val="22"/>
            <w:szCs w:val="22"/>
          </w:rPr>
          <w:t>NPQ Leading Behaviour and C</w:t>
        </w:r>
        <w:r w:rsidRPr="00637836">
          <w:rPr>
            <w:rStyle w:val="Hyperlink"/>
            <w:rFonts w:ascii="Arial" w:hAnsi="Arial" w:cs="Arial"/>
            <w:sz w:val="22"/>
            <w:szCs w:val="22"/>
          </w:rPr>
          <w:t>ulture</w:t>
        </w:r>
        <w:r w:rsidR="00D42E26" w:rsidRPr="00637836">
          <w:rPr>
            <w:rStyle w:val="Hyperlink"/>
            <w:rFonts w:ascii="Arial" w:hAnsi="Arial" w:cs="Arial"/>
            <w:sz w:val="22"/>
            <w:szCs w:val="22"/>
          </w:rPr>
          <w:t xml:space="preserve"> (NPQLBC)</w:t>
        </w:r>
      </w:hyperlink>
    </w:p>
    <w:p w:rsidR="00A41E22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10" w:history="1">
        <w:r w:rsidRPr="00637836">
          <w:rPr>
            <w:rStyle w:val="Hyperlink"/>
            <w:rFonts w:ascii="Arial" w:hAnsi="Arial" w:cs="Arial"/>
            <w:sz w:val="22"/>
            <w:szCs w:val="22"/>
          </w:rPr>
          <w:t>*NPQ Leading Literacy (NPQLL)</w:t>
        </w:r>
      </w:hyperlink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b/>
          <w:color w:val="1F4E79" w:themeColor="accent1" w:themeShade="80"/>
          <w:sz w:val="22"/>
          <w:szCs w:val="22"/>
        </w:rPr>
        <w:t>Leadership NPQs: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11" w:history="1">
        <w:r w:rsidRPr="00637836">
          <w:rPr>
            <w:rStyle w:val="Hyperlink"/>
            <w:rFonts w:ascii="Arial" w:hAnsi="Arial" w:cs="Arial"/>
            <w:sz w:val="22"/>
            <w:szCs w:val="22"/>
          </w:rPr>
          <w:t>NPQ Senior L</w:t>
        </w:r>
        <w:r w:rsidR="00A41E22" w:rsidRPr="00637836">
          <w:rPr>
            <w:rStyle w:val="Hyperlink"/>
            <w:rFonts w:ascii="Arial" w:hAnsi="Arial" w:cs="Arial"/>
            <w:sz w:val="22"/>
            <w:szCs w:val="22"/>
          </w:rPr>
          <w:t>eadership</w:t>
        </w:r>
        <w:r w:rsidRPr="00637836">
          <w:rPr>
            <w:rStyle w:val="Hyperlink"/>
            <w:rFonts w:ascii="Arial" w:hAnsi="Arial" w:cs="Arial"/>
            <w:sz w:val="22"/>
            <w:szCs w:val="22"/>
          </w:rPr>
          <w:t xml:space="preserve"> (NPQSL)</w:t>
        </w:r>
      </w:hyperlink>
    </w:p>
    <w:p w:rsidR="001A0DF3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ab/>
      </w:r>
      <w:hyperlink r:id="rId12" w:history="1">
        <w:r w:rsidRPr="00637836">
          <w:rPr>
            <w:rStyle w:val="Hyperlink"/>
            <w:rFonts w:ascii="Arial" w:hAnsi="Arial" w:cs="Arial"/>
            <w:sz w:val="22"/>
            <w:szCs w:val="22"/>
          </w:rPr>
          <w:t>NPQ Headship (NPQH)</w:t>
        </w:r>
      </w:hyperlink>
      <w:r w:rsidR="001A0DF3" w:rsidRPr="001A0DF3">
        <w:rPr>
          <w:rFonts w:ascii="Arial" w:hAnsi="Arial" w:cs="Arial"/>
          <w:color w:val="1F4E79" w:themeColor="accent1" w:themeShade="80"/>
          <w:sz w:val="22"/>
          <w:szCs w:val="22"/>
        </w:rPr>
        <w:t xml:space="preserve"> </w:t>
      </w:r>
    </w:p>
    <w:p w:rsidR="00D42E26" w:rsidRPr="00D174EB" w:rsidRDefault="00A7331D" w:rsidP="001A0DF3">
      <w:pPr>
        <w:pStyle w:val="Default"/>
        <w:ind w:left="2160" w:firstLine="720"/>
        <w:rPr>
          <w:rFonts w:ascii="Arial" w:hAnsi="Arial" w:cs="Arial"/>
          <w:color w:val="1F4E79" w:themeColor="accent1" w:themeShade="80"/>
          <w:sz w:val="22"/>
          <w:szCs w:val="22"/>
        </w:rPr>
      </w:pPr>
      <w:hyperlink r:id="rId13" w:history="1">
        <w:r w:rsidR="001A0DF3" w:rsidRPr="00637836">
          <w:rPr>
            <w:rStyle w:val="Hyperlink"/>
            <w:rFonts w:ascii="Arial" w:hAnsi="Arial" w:cs="Arial"/>
            <w:sz w:val="22"/>
            <w:szCs w:val="22"/>
          </w:rPr>
          <w:t>*NPQ Early Years Leadership (NPQEYL)</w:t>
        </w:r>
      </w:hyperlink>
    </w:p>
    <w:p w:rsidR="00D42E26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D42E26" w:rsidRPr="00D174EB" w:rsidRDefault="00D42E26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*NPQEYL &amp; NPQLL are brand new qualifications: the first cohort for these will be </w:t>
      </w:r>
      <w:r w:rsidR="00605E62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in </w:t>
      </w:r>
      <w:proofErr w:type="gramStart"/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Autumn</w:t>
      </w:r>
      <w:proofErr w:type="gramEnd"/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2022.</w:t>
      </w:r>
    </w:p>
    <w:p w:rsidR="00A41E22" w:rsidRPr="00D174EB" w:rsidRDefault="00A41E22" w:rsidP="00A42CE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D42E26" w:rsidP="00A42CE7">
      <w:pPr>
        <w:autoSpaceDE w:val="0"/>
        <w:autoSpaceDN w:val="0"/>
        <w:spacing w:after="0" w:line="240" w:lineRule="auto"/>
        <w:rPr>
          <w:rFonts w:ascii="Arial" w:eastAsia="Calibri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Our facilitators work directly with course participants using the curriculum and training materials </w:t>
      </w:r>
      <w:r w:rsidR="001A0DF3">
        <w:rPr>
          <w:rFonts w:ascii="Arial" w:hAnsi="Arial" w:cs="Arial"/>
          <w:color w:val="1F4E79" w:themeColor="accent1" w:themeShade="80"/>
        </w:rPr>
        <w:t>provided</w:t>
      </w:r>
      <w:r w:rsidRPr="00D174EB">
        <w:rPr>
          <w:rFonts w:ascii="Arial" w:hAnsi="Arial" w:cs="Arial"/>
          <w:color w:val="1F4E79" w:themeColor="accent1" w:themeShade="80"/>
        </w:rPr>
        <w:t>.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</w:t>
      </w:r>
      <w:r w:rsidRPr="00D174EB">
        <w:rPr>
          <w:rFonts w:ascii="Arial" w:hAnsi="Arial" w:cs="Arial"/>
          <w:color w:val="1F4E79" w:themeColor="accent1" w:themeShade="80"/>
        </w:rPr>
        <w:t>Find out more about UCL’s</w:t>
      </w:r>
      <w:r w:rsidR="001A0DF3">
        <w:rPr>
          <w:rFonts w:ascii="Arial" w:hAnsi="Arial" w:cs="Arial"/>
          <w:color w:val="1F4E79" w:themeColor="accent1" w:themeShade="80"/>
        </w:rPr>
        <w:t xml:space="preserve"> current</w:t>
      </w:r>
      <w:r w:rsidRPr="00D174EB">
        <w:rPr>
          <w:rFonts w:ascii="Arial" w:hAnsi="Arial" w:cs="Arial"/>
          <w:color w:val="1F4E79" w:themeColor="accent1" w:themeShade="80"/>
        </w:rPr>
        <w:t xml:space="preserve"> NPQ programmes </w:t>
      </w:r>
      <w:hyperlink r:id="rId14" w:history="1">
        <w:r w:rsidRPr="00D174EB">
          <w:rPr>
            <w:rStyle w:val="Hyperlink"/>
            <w:rFonts w:ascii="Arial" w:hAnsi="Arial" w:cs="Arial"/>
            <w:color w:val="1F4E79" w:themeColor="accent1" w:themeShade="80"/>
          </w:rPr>
          <w:t>here.</w:t>
        </w:r>
      </w:hyperlink>
      <w:r w:rsidR="00A41E22" w:rsidRPr="00D174EB">
        <w:rPr>
          <w:rFonts w:ascii="Arial" w:hAnsi="Arial" w:cs="Arial"/>
          <w:color w:val="1F4E79" w:themeColor="accent1" w:themeShade="80"/>
        </w:rPr>
        <w:t xml:space="preserve"> </w:t>
      </w:r>
      <w:r w:rsidR="001A0DF3">
        <w:rPr>
          <w:rFonts w:ascii="Arial" w:hAnsi="Arial" w:cs="Arial"/>
          <w:color w:val="1F4E79" w:themeColor="accent1" w:themeShade="80"/>
        </w:rPr>
        <w:t>Our</w:t>
      </w:r>
      <w:r w:rsidRPr="00D174EB">
        <w:rPr>
          <w:rFonts w:ascii="Arial" w:hAnsi="Arial" w:cs="Arial"/>
          <w:color w:val="1F4E79" w:themeColor="accent1" w:themeShade="80"/>
        </w:rPr>
        <w:t xml:space="preserve"> NPQ courses are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based </w:t>
      </w:r>
      <w:r w:rsidRPr="00D174EB">
        <w:rPr>
          <w:rFonts w:ascii="Arial" w:hAnsi="Arial" w:cs="Arial"/>
          <w:color w:val="1F4E79" w:themeColor="accent1" w:themeShade="80"/>
        </w:rPr>
        <w:t>upo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n the completely new and fully revised </w:t>
      </w:r>
      <w:hyperlink r:id="rId15" w:history="1">
        <w:r w:rsidR="00A41E22" w:rsidRPr="00D174EB">
          <w:rPr>
            <w:rStyle w:val="Hyperlink"/>
            <w:rFonts w:ascii="Arial" w:hAnsi="Arial" w:cs="Arial"/>
            <w:color w:val="1F4E79" w:themeColor="accent1" w:themeShade="80"/>
          </w:rPr>
          <w:t>NPQ frameworks</w:t>
        </w:r>
      </w:hyperlink>
      <w:r w:rsidR="003142F9" w:rsidRPr="00D174EB">
        <w:rPr>
          <w:rFonts w:ascii="Arial" w:hAnsi="Arial" w:cs="Arial"/>
          <w:color w:val="1F4E79" w:themeColor="accent1" w:themeShade="80"/>
        </w:rPr>
        <w:t xml:space="preserve">. </w:t>
      </w:r>
    </w:p>
    <w:p w:rsidR="00A41E22" w:rsidRPr="00D174EB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1E22" w:rsidRPr="00D174EB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The role of NPQ facilitator </w:t>
      </w:r>
      <w:r w:rsidR="003142F9" w:rsidRPr="00D174EB">
        <w:rPr>
          <w:rFonts w:ascii="Arial" w:hAnsi="Arial" w:cs="Arial"/>
          <w:color w:val="1F4E79" w:themeColor="accent1" w:themeShade="80"/>
          <w:sz w:val="22"/>
          <w:szCs w:val="22"/>
        </w:rPr>
        <w:t>is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an exciting and challenging professional development opportunity for an </w:t>
      </w:r>
      <w:r w:rsidR="003142F9" w:rsidRPr="00D174EB">
        <w:rPr>
          <w:rFonts w:ascii="Arial" w:hAnsi="Arial" w:cs="Arial"/>
          <w:color w:val="1F4E79" w:themeColor="accent1" w:themeShade="80"/>
          <w:sz w:val="22"/>
          <w:szCs w:val="22"/>
        </w:rPr>
        <w:t>experienced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teacher and/or school leader who would like to contribute to the wider effectiveness of teaching and school leadership across </w:t>
      </w:r>
      <w:r w:rsidR="003142F9" w:rsidRPr="00D174EB">
        <w:rPr>
          <w:rFonts w:ascii="Arial" w:hAnsi="Arial" w:cs="Arial"/>
          <w:color w:val="1F4E79" w:themeColor="accent1" w:themeShade="80"/>
          <w:sz w:val="22"/>
          <w:szCs w:val="22"/>
        </w:rPr>
        <w:t>Coventry and Central Warwickshire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. </w:t>
      </w:r>
    </w:p>
    <w:p w:rsidR="003142F9" w:rsidRPr="00D174EB" w:rsidRDefault="003142F9" w:rsidP="00A42CE7">
      <w:pPr>
        <w:pStyle w:val="xxmsolistparagraph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3142F9" w:rsidRPr="00D174EB" w:rsidRDefault="003142F9" w:rsidP="00A42CE7">
      <w:pPr>
        <w:pStyle w:val="xxmsolistparagraph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Our NPQ facilitator team will be </w:t>
      </w:r>
      <w:r w:rsidR="001A0DF3">
        <w:rPr>
          <w:rFonts w:ascii="Arial" w:hAnsi="Arial" w:cs="Arial"/>
          <w:color w:val="1F4E79" w:themeColor="accent1" w:themeShade="80"/>
          <w:sz w:val="22"/>
          <w:szCs w:val="22"/>
        </w:rPr>
        <w:t>led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by our Teaching School Hub director, Becky Wheeler. If you would like to have an informal chat about facilitation opportunities please contact Becky direct</w:t>
      </w:r>
      <w:r w:rsidR="00605E62" w:rsidRPr="00D174EB">
        <w:rPr>
          <w:rFonts w:ascii="Arial" w:hAnsi="Arial" w:cs="Arial"/>
          <w:color w:val="1F4E79" w:themeColor="accent1" w:themeShade="80"/>
          <w:sz w:val="22"/>
          <w:szCs w:val="22"/>
        </w:rPr>
        <w:t>ly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: </w:t>
      </w:r>
      <w:hyperlink r:id="rId16" w:history="1">
        <w:r w:rsidRPr="00D174EB">
          <w:rPr>
            <w:rStyle w:val="Hyperlink"/>
            <w:rFonts w:ascii="Arial" w:hAnsi="Arial" w:cs="Arial"/>
            <w:color w:val="1F4E79" w:themeColor="accent1" w:themeShade="80"/>
            <w:sz w:val="22"/>
            <w:szCs w:val="22"/>
          </w:rPr>
          <w:t>rebecca.wheeler@lawrencesheriffschool.com</w:t>
        </w:r>
      </w:hyperlink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. </w:t>
      </w:r>
    </w:p>
    <w:p w:rsidR="00A41E22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7331D" w:rsidRPr="00D174EB" w:rsidRDefault="00A7331D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  <w:bookmarkStart w:id="0" w:name="_GoBack"/>
      <w:bookmarkEnd w:id="0"/>
    </w:p>
    <w:p w:rsidR="00A41E22" w:rsidRPr="00D174EB" w:rsidRDefault="00A42CE7" w:rsidP="00A42CE7">
      <w:pPr>
        <w:pStyle w:val="xxmsonormal"/>
        <w:rPr>
          <w:rFonts w:ascii="Arial" w:hAnsi="Arial" w:cs="Arial"/>
          <w:b/>
          <w:color w:val="1F4E79" w:themeColor="accent1" w:themeShade="80"/>
          <w:sz w:val="22"/>
          <w:szCs w:val="22"/>
          <w:u w:val="single"/>
        </w:rPr>
      </w:pPr>
      <w:r w:rsidRPr="00D174EB">
        <w:rPr>
          <w:rFonts w:ascii="Arial" w:hAnsi="Arial" w:cs="Arial"/>
          <w:b/>
          <w:color w:val="1F4E79" w:themeColor="accent1" w:themeShade="80"/>
          <w:sz w:val="22"/>
          <w:szCs w:val="22"/>
          <w:u w:val="single"/>
        </w:rPr>
        <w:t>How to Apply:</w:t>
      </w:r>
    </w:p>
    <w:p w:rsidR="003142F9" w:rsidRPr="00D174EB" w:rsidRDefault="003142F9" w:rsidP="00A42CE7">
      <w:pPr>
        <w:pStyle w:val="xxmsonormal"/>
        <w:rPr>
          <w:rFonts w:ascii="Arial" w:hAnsi="Arial" w:cs="Arial"/>
          <w:b/>
          <w:color w:val="1F4E79" w:themeColor="accent1" w:themeShade="80"/>
          <w:sz w:val="22"/>
          <w:szCs w:val="22"/>
          <w:u w:val="single"/>
        </w:rPr>
      </w:pPr>
    </w:p>
    <w:p w:rsidR="00A41E22" w:rsidRPr="00D174EB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To apply for the post</w:t>
      </w:r>
      <w:r w:rsidR="00605E62" w:rsidRPr="00D174EB">
        <w:rPr>
          <w:rFonts w:ascii="Arial" w:hAnsi="Arial" w:cs="Arial"/>
          <w:color w:val="1F4E79" w:themeColor="accent1" w:themeShade="80"/>
          <w:sz w:val="22"/>
          <w:szCs w:val="22"/>
        </w:rPr>
        <w:t>, you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are invited </w:t>
      </w:r>
      <w:r w:rsidR="00191835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to </w:t>
      </w:r>
      <w:r w:rsidR="003142F9" w:rsidRPr="00D174EB">
        <w:rPr>
          <w:rFonts w:ascii="Arial" w:hAnsi="Arial" w:cs="Arial"/>
          <w:color w:val="1F4E79" w:themeColor="accent1" w:themeShade="80"/>
          <w:sz w:val="22"/>
          <w:szCs w:val="22"/>
        </w:rPr>
        <w:t>complete the attached expression of interest form.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</w:t>
      </w:r>
      <w:r w:rsidR="00191835" w:rsidRPr="00D174EB">
        <w:rPr>
          <w:rFonts w:ascii="Arial" w:hAnsi="Arial" w:cs="Arial"/>
          <w:color w:val="1F4E79" w:themeColor="accent1" w:themeShade="80"/>
          <w:sz w:val="22"/>
          <w:szCs w:val="22"/>
        </w:rPr>
        <w:t>On this form, p</w:t>
      </w:r>
      <w:r w:rsidR="00191835" w:rsidRPr="00D174EB">
        <w:rPr>
          <w:rFonts w:ascii="Arial" w:hAnsi="Arial" w:cs="Arial"/>
          <w:bCs/>
          <w:color w:val="1F4E79" w:themeColor="accent1" w:themeShade="80"/>
          <w:sz w:val="22"/>
          <w:szCs w:val="22"/>
        </w:rPr>
        <w:t>lease provide a brief description of your facilitation experience;</w:t>
      </w:r>
      <w:r w:rsidR="00191835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include information about the strengths and experience you possess which will enable you to perform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this role effectively. </w:t>
      </w:r>
      <w:r w:rsidR="00191835" w:rsidRPr="00D174EB">
        <w:rPr>
          <w:rFonts w:ascii="Arial" w:hAnsi="Arial" w:cs="Arial"/>
          <w:color w:val="1F4E79" w:themeColor="accent1" w:themeShade="80"/>
          <w:sz w:val="22"/>
          <w:szCs w:val="22"/>
        </w:rPr>
        <w:t>You should seek the support of your Head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T</w:t>
      </w:r>
      <w:r w:rsidR="00191835" w:rsidRPr="00D174EB">
        <w:rPr>
          <w:rFonts w:ascii="Arial" w:hAnsi="Arial" w:cs="Arial"/>
          <w:color w:val="1F4E79" w:themeColor="accent1" w:themeShade="80"/>
          <w:sz w:val="22"/>
          <w:szCs w:val="22"/>
        </w:rPr>
        <w:t>eacher/Line Manager before you apply for this role.</w:t>
      </w:r>
    </w:p>
    <w:p w:rsidR="00A41E22" w:rsidRPr="00D174EB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</w:p>
    <w:p w:rsidR="00A42CE7" w:rsidRPr="00D174EB" w:rsidRDefault="00A41E22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The 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Expression of Interest Form 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should be submitted to the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senior administrator 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for the 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>Coventry and Central Warwickshire Teaching School H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ub, </w:t>
      </w:r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>Chris</w:t>
      </w: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</w:t>
      </w:r>
      <w:proofErr w:type="spellStart"/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>Blay</w:t>
      </w:r>
      <w:proofErr w:type="spellEnd"/>
      <w:r w:rsidR="00A42CE7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. </w:t>
      </w:r>
    </w:p>
    <w:p w:rsidR="00A41E22" w:rsidRPr="00D174EB" w:rsidRDefault="00A42CE7" w:rsidP="00A42CE7">
      <w:pPr>
        <w:pStyle w:val="xxmsonormal"/>
        <w:rPr>
          <w:rFonts w:ascii="Arial" w:hAnsi="Arial" w:cs="Arial"/>
          <w:color w:val="1F4E79" w:themeColor="accent1" w:themeShade="80"/>
          <w:sz w:val="22"/>
          <w:szCs w:val="22"/>
        </w:rPr>
      </w:pPr>
      <w:r w:rsidRPr="00D174EB">
        <w:rPr>
          <w:rFonts w:ascii="Arial" w:hAnsi="Arial" w:cs="Arial"/>
          <w:color w:val="1F4E79" w:themeColor="accent1" w:themeShade="80"/>
          <w:sz w:val="22"/>
          <w:szCs w:val="22"/>
        </w:rPr>
        <w:t>E</w:t>
      </w:r>
      <w:r w:rsidR="00A41E22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mail: </w:t>
      </w:r>
      <w:hyperlink r:id="rId17" w:history="1">
        <w:r w:rsidRPr="00D174EB">
          <w:rPr>
            <w:rStyle w:val="Hyperlink"/>
            <w:rFonts w:ascii="Arial" w:hAnsi="Arial" w:cs="Arial"/>
            <w:color w:val="1F4E79" w:themeColor="accent1" w:themeShade="80"/>
            <w:sz w:val="22"/>
            <w:szCs w:val="22"/>
          </w:rPr>
          <w:t>tshub@lawrencesheriffschool.com</w:t>
        </w:r>
      </w:hyperlink>
      <w:r w:rsidR="00A41E22" w:rsidRPr="00D174EB">
        <w:rPr>
          <w:rFonts w:ascii="Arial" w:hAnsi="Arial" w:cs="Arial"/>
          <w:color w:val="1F4E79" w:themeColor="accent1" w:themeShade="80"/>
          <w:sz w:val="22"/>
          <w:szCs w:val="22"/>
        </w:rPr>
        <w:t xml:space="preserve"> </w:t>
      </w:r>
    </w:p>
    <w:p w:rsidR="00A41E22" w:rsidRPr="00D174EB" w:rsidRDefault="00A41E22" w:rsidP="00A42CE7">
      <w:pPr>
        <w:spacing w:after="0" w:line="240" w:lineRule="auto"/>
        <w:rPr>
          <w:rFonts w:ascii="Arial" w:hAnsi="Arial" w:cs="Arial"/>
          <w:color w:val="1F4E79" w:themeColor="accent1" w:themeShade="80"/>
        </w:rPr>
      </w:pPr>
    </w:p>
    <w:p w:rsidR="00605E62" w:rsidRPr="00D174EB" w:rsidRDefault="00605E62" w:rsidP="00A41E22">
      <w:pPr>
        <w:spacing w:after="0" w:line="240" w:lineRule="auto"/>
        <w:jc w:val="both"/>
        <w:rPr>
          <w:rFonts w:ascii="Arial" w:hAnsi="Arial" w:cs="Arial"/>
          <w:b/>
          <w:color w:val="1F4E79" w:themeColor="accent1" w:themeShade="80"/>
          <w:u w:val="single"/>
        </w:rPr>
      </w:pPr>
    </w:p>
    <w:p w:rsidR="00A41E22" w:rsidRPr="00D174EB" w:rsidRDefault="00A41E22" w:rsidP="00A41E22">
      <w:pPr>
        <w:spacing w:after="0" w:line="240" w:lineRule="auto"/>
        <w:jc w:val="both"/>
        <w:rPr>
          <w:rFonts w:ascii="Arial" w:hAnsi="Arial" w:cs="Arial"/>
          <w:b/>
          <w:color w:val="1F4E79" w:themeColor="accent1" w:themeShade="80"/>
          <w:u w:val="single"/>
        </w:rPr>
      </w:pPr>
      <w:r w:rsidRPr="00D174EB">
        <w:rPr>
          <w:rFonts w:ascii="Arial" w:hAnsi="Arial" w:cs="Arial"/>
          <w:b/>
          <w:color w:val="1F4E79" w:themeColor="accent1" w:themeShade="80"/>
          <w:u w:val="single"/>
        </w:rPr>
        <w:t xml:space="preserve">NPQ </w:t>
      </w:r>
      <w:r w:rsidR="009653F1" w:rsidRPr="00D174EB">
        <w:rPr>
          <w:rFonts w:ascii="Arial" w:hAnsi="Arial" w:cs="Arial"/>
          <w:b/>
          <w:color w:val="1F4E79" w:themeColor="accent1" w:themeShade="80"/>
          <w:u w:val="single"/>
        </w:rPr>
        <w:t>Facilitator Roles &amp; Responsibilities:</w:t>
      </w:r>
    </w:p>
    <w:p w:rsidR="00A41E22" w:rsidRPr="00D174EB" w:rsidRDefault="00A41E22" w:rsidP="00A41E22">
      <w:pPr>
        <w:spacing w:after="0" w:line="240" w:lineRule="auto"/>
        <w:jc w:val="both"/>
        <w:rPr>
          <w:rFonts w:ascii="Arial" w:hAnsi="Arial" w:cs="Arial"/>
          <w:b/>
          <w:color w:val="1F4E79" w:themeColor="accent1" w:themeShade="80"/>
          <w:u w:val="single"/>
        </w:rPr>
      </w:pPr>
    </w:p>
    <w:p w:rsidR="00745060" w:rsidRPr="00D174EB" w:rsidRDefault="00A41E22" w:rsidP="00745060">
      <w:pPr>
        <w:spacing w:after="0" w:line="240" w:lineRule="auto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Facilitators will be </w:t>
      </w:r>
      <w:r w:rsidR="00745060" w:rsidRPr="00D174EB">
        <w:rPr>
          <w:rFonts w:ascii="Arial" w:hAnsi="Arial" w:cs="Arial"/>
          <w:color w:val="1F4E79" w:themeColor="accent1" w:themeShade="80"/>
        </w:rPr>
        <w:t>provided with training ma</w:t>
      </w:r>
      <w:r w:rsidRPr="00D174EB">
        <w:rPr>
          <w:rFonts w:ascii="Arial" w:hAnsi="Arial" w:cs="Arial"/>
          <w:color w:val="1F4E79" w:themeColor="accent1" w:themeShade="80"/>
        </w:rPr>
        <w:t>terial</w:t>
      </w:r>
      <w:r w:rsidR="00745060" w:rsidRPr="00D174EB">
        <w:rPr>
          <w:rFonts w:ascii="Arial" w:hAnsi="Arial" w:cs="Arial"/>
          <w:color w:val="1F4E79" w:themeColor="accent1" w:themeShade="80"/>
        </w:rPr>
        <w:t>s</w:t>
      </w:r>
      <w:r w:rsidRPr="00D174EB">
        <w:rPr>
          <w:rFonts w:ascii="Arial" w:hAnsi="Arial" w:cs="Arial"/>
          <w:color w:val="1F4E79" w:themeColor="accent1" w:themeShade="80"/>
        </w:rPr>
        <w:t xml:space="preserve"> </w:t>
      </w:r>
      <w:r w:rsidR="00BE74EB" w:rsidRPr="00D174EB">
        <w:rPr>
          <w:rFonts w:ascii="Arial" w:hAnsi="Arial" w:cs="Arial"/>
          <w:color w:val="1F4E79" w:themeColor="accent1" w:themeShade="80"/>
        </w:rPr>
        <w:t xml:space="preserve">written and produced </w:t>
      </w:r>
      <w:r w:rsidR="001A0DF3">
        <w:rPr>
          <w:rFonts w:ascii="Arial" w:hAnsi="Arial" w:cs="Arial"/>
          <w:color w:val="1F4E79" w:themeColor="accent1" w:themeShade="80"/>
        </w:rPr>
        <w:t>by our lead provider</w:t>
      </w:r>
      <w:r w:rsidR="00312E76" w:rsidRPr="00D174EB">
        <w:rPr>
          <w:rFonts w:ascii="Arial" w:hAnsi="Arial" w:cs="Arial"/>
          <w:color w:val="1F4E79" w:themeColor="accent1" w:themeShade="80"/>
        </w:rPr>
        <w:t>.</w:t>
      </w:r>
      <w:r w:rsidR="00745060" w:rsidRPr="00D174EB">
        <w:rPr>
          <w:rFonts w:ascii="Arial" w:hAnsi="Arial" w:cs="Arial"/>
          <w:color w:val="1F4E79" w:themeColor="accent1" w:themeShade="80"/>
        </w:rPr>
        <w:t xml:space="preserve"> </w:t>
      </w:r>
    </w:p>
    <w:p w:rsidR="00745060" w:rsidRPr="00D174EB" w:rsidRDefault="00745060" w:rsidP="00745060">
      <w:pPr>
        <w:spacing w:after="0" w:line="240" w:lineRule="auto"/>
        <w:rPr>
          <w:rFonts w:ascii="Arial" w:hAnsi="Arial" w:cs="Arial"/>
          <w:color w:val="1F4E79" w:themeColor="accent1" w:themeShade="80"/>
        </w:rPr>
      </w:pPr>
    </w:p>
    <w:p w:rsidR="00A41E22" w:rsidRPr="00D174EB" w:rsidRDefault="00745060" w:rsidP="00745060">
      <w:pPr>
        <w:spacing w:after="0" w:line="240" w:lineRule="auto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>Facilitators will be required to:</w:t>
      </w:r>
    </w:p>
    <w:p w:rsidR="009653F1" w:rsidRPr="00D174EB" w:rsidRDefault="009653F1" w:rsidP="00745060">
      <w:pPr>
        <w:spacing w:after="0" w:line="240" w:lineRule="auto"/>
        <w:rPr>
          <w:rFonts w:ascii="Arial" w:hAnsi="Arial" w:cs="Arial"/>
          <w:color w:val="1F4E79" w:themeColor="accent1" w:themeShade="80"/>
        </w:rPr>
      </w:pPr>
    </w:p>
    <w:p w:rsidR="009653F1" w:rsidRPr="00D174EB" w:rsidRDefault="001A0DF3" w:rsidP="009653F1">
      <w:pPr>
        <w:pStyle w:val="ListParagraph"/>
        <w:numPr>
          <w:ilvl w:val="0"/>
          <w:numId w:val="1"/>
        </w:numPr>
        <w:rPr>
          <w:rFonts w:ascii="Arial" w:hAnsi="Arial" w:cs="Arial"/>
          <w:color w:val="1F4E79" w:themeColor="accent1" w:themeShade="80"/>
        </w:rPr>
      </w:pPr>
      <w:r>
        <w:rPr>
          <w:rFonts w:ascii="Arial" w:hAnsi="Arial" w:cs="Arial"/>
          <w:color w:val="1F4E79" w:themeColor="accent1" w:themeShade="80"/>
        </w:rPr>
        <w:t>Attend lead provider</w:t>
      </w:r>
      <w:r w:rsidR="009653F1" w:rsidRPr="00D174EB">
        <w:rPr>
          <w:rFonts w:ascii="Arial" w:hAnsi="Arial" w:cs="Arial"/>
          <w:color w:val="1F4E79" w:themeColor="accent1" w:themeShade="80"/>
        </w:rPr>
        <w:t xml:space="preserve"> facilitator training</w:t>
      </w:r>
    </w:p>
    <w:p w:rsidR="00A41E22" w:rsidRPr="00D174EB" w:rsidRDefault="00A41E22" w:rsidP="00745060">
      <w:pPr>
        <w:pStyle w:val="ListParagraph"/>
        <w:numPr>
          <w:ilvl w:val="0"/>
          <w:numId w:val="1"/>
        </w:numPr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Facilitate ‘face to face’ </w:t>
      </w:r>
      <w:r w:rsidR="00312E76" w:rsidRPr="00D174EB">
        <w:rPr>
          <w:rFonts w:ascii="Arial" w:hAnsi="Arial" w:cs="Arial"/>
          <w:color w:val="1F4E79" w:themeColor="accent1" w:themeShade="80"/>
        </w:rPr>
        <w:t>knowledge exchange events</w:t>
      </w:r>
      <w:r w:rsidRPr="00D174EB">
        <w:rPr>
          <w:rFonts w:ascii="Arial" w:hAnsi="Arial" w:cs="Arial"/>
          <w:color w:val="1F4E79" w:themeColor="accent1" w:themeShade="80"/>
        </w:rPr>
        <w:t xml:space="preserve"> (</w:t>
      </w:r>
      <w:r w:rsidR="00745060" w:rsidRPr="00D174EB">
        <w:rPr>
          <w:rFonts w:ascii="Arial" w:hAnsi="Arial" w:cs="Arial"/>
          <w:color w:val="1F4E79" w:themeColor="accent1" w:themeShade="80"/>
        </w:rPr>
        <w:t>see table below</w:t>
      </w:r>
      <w:r w:rsidR="00312E76" w:rsidRPr="00D174EB">
        <w:rPr>
          <w:rFonts w:ascii="Arial" w:hAnsi="Arial" w:cs="Arial"/>
          <w:color w:val="1F4E79" w:themeColor="accent1" w:themeShade="80"/>
        </w:rPr>
        <w:t>)</w:t>
      </w:r>
    </w:p>
    <w:p w:rsidR="00A41E22" w:rsidRPr="00D174EB" w:rsidRDefault="00745060" w:rsidP="00745060">
      <w:pPr>
        <w:pStyle w:val="ListParagraph"/>
        <w:numPr>
          <w:ilvl w:val="0"/>
          <w:numId w:val="1"/>
        </w:numPr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Facilitate </w:t>
      </w:r>
      <w:r w:rsidR="008F5310" w:rsidRPr="00D174EB">
        <w:rPr>
          <w:rFonts w:ascii="Arial" w:hAnsi="Arial" w:cs="Arial"/>
          <w:color w:val="1F4E79" w:themeColor="accent1" w:themeShade="80"/>
        </w:rPr>
        <w:t>Peer Learning Groups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(</w:t>
      </w:r>
      <w:r w:rsidRPr="00D174EB">
        <w:rPr>
          <w:rFonts w:ascii="Arial" w:hAnsi="Arial" w:cs="Arial"/>
          <w:color w:val="1F4E79" w:themeColor="accent1" w:themeShade="80"/>
        </w:rPr>
        <w:t>see table below</w:t>
      </w:r>
      <w:r w:rsidR="00A41E22" w:rsidRPr="00D174EB">
        <w:rPr>
          <w:rFonts w:ascii="Arial" w:hAnsi="Arial" w:cs="Arial"/>
          <w:color w:val="1F4E79" w:themeColor="accent1" w:themeShade="80"/>
        </w:rPr>
        <w:t>)</w:t>
      </w:r>
    </w:p>
    <w:p w:rsidR="009653F1" w:rsidRPr="00D174EB" w:rsidRDefault="009653F1" w:rsidP="00745060">
      <w:pPr>
        <w:pStyle w:val="ListParagraph"/>
        <w:numPr>
          <w:ilvl w:val="0"/>
          <w:numId w:val="1"/>
        </w:numPr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>Attend facilitator briefings/meetings as required</w:t>
      </w:r>
    </w:p>
    <w:p w:rsidR="00745060" w:rsidRPr="00D174EB" w:rsidRDefault="00745060" w:rsidP="00745060">
      <w:pPr>
        <w:pStyle w:val="ListParagraph"/>
        <w:numPr>
          <w:ilvl w:val="0"/>
          <w:numId w:val="1"/>
        </w:numPr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Offer </w:t>
      </w:r>
      <w:r w:rsidR="009653F1" w:rsidRPr="00D174EB">
        <w:rPr>
          <w:rFonts w:ascii="Arial" w:hAnsi="Arial" w:cs="Arial"/>
          <w:color w:val="1F4E79" w:themeColor="accent1" w:themeShade="80"/>
        </w:rPr>
        <w:t>support to your group as needed</w:t>
      </w:r>
    </w:p>
    <w:p w:rsidR="008F5310" w:rsidRPr="00D174EB" w:rsidRDefault="008F5310" w:rsidP="008F5310">
      <w:pPr>
        <w:jc w:val="both"/>
        <w:rPr>
          <w:rFonts w:ascii="Arial" w:hAnsi="Arial" w:cs="Arial"/>
          <w:color w:val="1F4E79" w:themeColor="accent1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10"/>
        <w:gridCol w:w="3963"/>
      </w:tblGrid>
      <w:tr w:rsidR="00D174EB" w:rsidRPr="00D174EB" w:rsidTr="00D174EB">
        <w:tc>
          <w:tcPr>
            <w:tcW w:w="1555" w:type="dxa"/>
            <w:shd w:val="clear" w:color="auto" w:fill="FFC000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</w:p>
        </w:tc>
        <w:tc>
          <w:tcPr>
            <w:tcW w:w="4110" w:type="dxa"/>
          </w:tcPr>
          <w:p w:rsidR="008F5310" w:rsidRPr="00D174EB" w:rsidRDefault="008F5310" w:rsidP="009653F1">
            <w:pPr>
              <w:rPr>
                <w:rFonts w:ascii="Arial" w:hAnsi="Arial" w:cs="Arial"/>
                <w:b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color w:val="1F4E79" w:themeColor="accent1" w:themeShade="80"/>
              </w:rPr>
              <w:t>Leadership NPQs</w:t>
            </w:r>
            <w:r w:rsidR="001A0DF3">
              <w:rPr>
                <w:rFonts w:ascii="Arial" w:hAnsi="Arial" w:cs="Arial"/>
                <w:b/>
                <w:color w:val="1F4E79" w:themeColor="accent1" w:themeShade="80"/>
              </w:rPr>
              <w:t>*</w:t>
            </w:r>
            <w:r w:rsidR="009653F1" w:rsidRPr="00D174EB">
              <w:rPr>
                <w:rFonts w:ascii="Arial" w:hAnsi="Arial" w:cs="Arial"/>
                <w:b/>
                <w:color w:val="1F4E79" w:themeColor="accent1" w:themeShade="80"/>
              </w:rPr>
              <w:t xml:space="preserve"> (18 month programme)</w:t>
            </w:r>
          </w:p>
        </w:tc>
        <w:tc>
          <w:tcPr>
            <w:tcW w:w="3963" w:type="dxa"/>
          </w:tcPr>
          <w:p w:rsidR="008F5310" w:rsidRPr="00D174EB" w:rsidRDefault="008F5310" w:rsidP="009653F1">
            <w:pPr>
              <w:rPr>
                <w:rFonts w:ascii="Arial" w:hAnsi="Arial" w:cs="Arial"/>
                <w:b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color w:val="1F4E79" w:themeColor="accent1" w:themeShade="80"/>
              </w:rPr>
              <w:t>Specialist NPQs*</w:t>
            </w:r>
            <w:r w:rsidR="009653F1" w:rsidRPr="00D174EB">
              <w:rPr>
                <w:rFonts w:ascii="Arial" w:hAnsi="Arial" w:cs="Arial"/>
                <w:b/>
                <w:color w:val="1F4E79" w:themeColor="accent1" w:themeShade="80"/>
              </w:rPr>
              <w:t xml:space="preserve"> (12 month programme)</w:t>
            </w:r>
          </w:p>
        </w:tc>
      </w:tr>
      <w:tr w:rsidR="00D174EB" w:rsidRPr="00D174EB" w:rsidTr="009653F1">
        <w:tc>
          <w:tcPr>
            <w:tcW w:w="1555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Face</w:t>
            </w:r>
            <w:r w:rsidR="009653F1" w:rsidRPr="00D174EB">
              <w:rPr>
                <w:rFonts w:ascii="Arial" w:hAnsi="Arial" w:cs="Arial"/>
                <w:color w:val="1F4E79" w:themeColor="accent1" w:themeShade="80"/>
              </w:rPr>
              <w:t>-to-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>Face Knowledge Exchange Events</w:t>
            </w:r>
          </w:p>
        </w:tc>
        <w:tc>
          <w:tcPr>
            <w:tcW w:w="4110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3, five-hour</w:t>
            </w:r>
            <w:r w:rsidR="00605E62" w:rsidRPr="00D174EB">
              <w:rPr>
                <w:rFonts w:ascii="Arial" w:hAnsi="Arial" w:cs="Arial"/>
                <w:color w:val="1F4E79" w:themeColor="accent1" w:themeShade="80"/>
              </w:rPr>
              <w:t xml:space="preserve"> 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>sessions spread over three modules and four school terms.</w:t>
            </w:r>
          </w:p>
        </w:tc>
        <w:tc>
          <w:tcPr>
            <w:tcW w:w="3963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1, five-hour consolidation conference at the end of the course.</w:t>
            </w:r>
          </w:p>
        </w:tc>
      </w:tr>
      <w:tr w:rsidR="00D174EB" w:rsidRPr="00D174EB" w:rsidTr="009653F1">
        <w:tc>
          <w:tcPr>
            <w:tcW w:w="1555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Peer Learning Groups</w:t>
            </w:r>
          </w:p>
        </w:tc>
        <w:tc>
          <w:tcPr>
            <w:tcW w:w="4110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4, two-hour online sessions spread over three module</w:t>
            </w:r>
            <w:r w:rsidR="00745060" w:rsidRPr="00D174EB">
              <w:rPr>
                <w:rFonts w:ascii="Arial" w:hAnsi="Arial" w:cs="Arial"/>
                <w:color w:val="1F4E79" w:themeColor="accent1" w:themeShade="80"/>
              </w:rPr>
              <w:t>s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and four school terms.</w:t>
            </w:r>
          </w:p>
        </w:tc>
        <w:tc>
          <w:tcPr>
            <w:tcW w:w="3963" w:type="dxa"/>
          </w:tcPr>
          <w:p w:rsidR="008F5310" w:rsidRPr="00D174EB" w:rsidRDefault="008F5310" w:rsidP="009653F1">
            <w:pPr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Either 4, three-hour </w:t>
            </w:r>
            <w:r w:rsidR="00745060" w:rsidRPr="00D174EB">
              <w:rPr>
                <w:rFonts w:ascii="Arial" w:hAnsi="Arial" w:cs="Arial"/>
                <w:color w:val="1F4E79" w:themeColor="accent1" w:themeShade="80"/>
              </w:rPr>
              <w:t>face-to-face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sessions or 6</w:t>
            </w:r>
            <w:r w:rsidR="005B477B" w:rsidRPr="00D174EB">
              <w:rPr>
                <w:rFonts w:ascii="Arial" w:hAnsi="Arial" w:cs="Arial"/>
                <w:color w:val="1F4E79" w:themeColor="accent1" w:themeShade="80"/>
              </w:rPr>
              <w:t>,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1.5-hour </w:t>
            </w:r>
            <w:r w:rsidR="005B477B" w:rsidRPr="00D174EB">
              <w:rPr>
                <w:rFonts w:ascii="Arial" w:hAnsi="Arial" w:cs="Arial"/>
                <w:color w:val="1F4E79" w:themeColor="accent1" w:themeShade="80"/>
              </w:rPr>
              <w:t xml:space="preserve">online </w:t>
            </w:r>
            <w:r w:rsidR="00745060" w:rsidRPr="00D174EB">
              <w:rPr>
                <w:rFonts w:ascii="Arial" w:hAnsi="Arial" w:cs="Arial"/>
                <w:color w:val="1F4E79" w:themeColor="accent1" w:themeShade="80"/>
              </w:rPr>
              <w:t>sessions, or a mixture of both, spread over three modules and three school terms.</w:t>
            </w:r>
          </w:p>
          <w:p w:rsidR="00605E62" w:rsidRPr="00D174EB" w:rsidRDefault="00605E62" w:rsidP="009653F1">
            <w:pPr>
              <w:rPr>
                <w:rFonts w:ascii="Arial" w:hAnsi="Arial" w:cs="Arial"/>
                <w:color w:val="1F4E79" w:themeColor="accent1" w:themeShade="80"/>
              </w:rPr>
            </w:pPr>
          </w:p>
        </w:tc>
      </w:tr>
    </w:tbl>
    <w:p w:rsidR="008F5310" w:rsidRPr="00D174EB" w:rsidRDefault="008F5310" w:rsidP="008F5310">
      <w:pPr>
        <w:jc w:val="both"/>
        <w:rPr>
          <w:rFonts w:ascii="Arial" w:hAnsi="Arial" w:cs="Arial"/>
          <w:color w:val="1F4E79" w:themeColor="accent1" w:themeShade="80"/>
          <w:sz w:val="18"/>
          <w:szCs w:val="18"/>
        </w:rPr>
      </w:pPr>
      <w:r w:rsidRPr="00D174EB">
        <w:rPr>
          <w:rFonts w:ascii="Arial" w:hAnsi="Arial" w:cs="Arial"/>
          <w:color w:val="1F4E79" w:themeColor="accent1" w:themeShade="80"/>
        </w:rPr>
        <w:t>*</w:t>
      </w:r>
      <w:r w:rsidRPr="00D174EB">
        <w:rPr>
          <w:rFonts w:ascii="Arial" w:hAnsi="Arial" w:cs="Arial"/>
          <w:color w:val="1F4E79" w:themeColor="accent1" w:themeShade="80"/>
          <w:sz w:val="18"/>
          <w:szCs w:val="18"/>
        </w:rPr>
        <w:t>please note course maps for EYL and LL have yet to be confirmed and may not follow this pattern.</w:t>
      </w:r>
    </w:p>
    <w:p w:rsidR="001A0DF3" w:rsidRDefault="001A0DF3" w:rsidP="00745060">
      <w:pPr>
        <w:pStyle w:val="NoSpacing"/>
        <w:rPr>
          <w:rFonts w:ascii="Arial" w:hAnsi="Arial" w:cs="Arial"/>
          <w:color w:val="1F4E79" w:themeColor="accent1" w:themeShade="80"/>
          <w:lang w:eastAsia="en-GB"/>
        </w:rPr>
      </w:pPr>
    </w:p>
    <w:p w:rsidR="00745060" w:rsidRPr="00D174EB" w:rsidRDefault="00745060" w:rsidP="00745060">
      <w:pPr>
        <w:pStyle w:val="NoSpacing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  <w:lang w:eastAsia="en-GB"/>
        </w:rPr>
        <w:t xml:space="preserve">Leadership </w:t>
      </w:r>
      <w:r w:rsidR="00A41E22" w:rsidRPr="00D174EB">
        <w:rPr>
          <w:rFonts w:ascii="Arial" w:hAnsi="Arial" w:cs="Arial"/>
          <w:color w:val="1F4E79" w:themeColor="accent1" w:themeShade="80"/>
          <w:lang w:eastAsia="en-GB"/>
        </w:rPr>
        <w:t>NPQ facilitators’ schools will be paid £</w:t>
      </w:r>
      <w:r w:rsidRPr="00D174EB">
        <w:rPr>
          <w:rFonts w:ascii="Arial" w:hAnsi="Arial" w:cs="Arial"/>
          <w:color w:val="1F4E79" w:themeColor="accent1" w:themeShade="80"/>
          <w:lang w:eastAsia="en-GB"/>
        </w:rPr>
        <w:t>1,950</w:t>
      </w:r>
      <w:r w:rsidR="00A41E22" w:rsidRPr="00D174EB">
        <w:rPr>
          <w:rFonts w:ascii="Arial" w:hAnsi="Arial" w:cs="Arial"/>
          <w:color w:val="1F4E79" w:themeColor="accent1" w:themeShade="80"/>
          <w:lang w:eastAsia="en-GB"/>
        </w:rPr>
        <w:t xml:space="preserve"> for each </w:t>
      </w:r>
      <w:r w:rsidRPr="00D174EB">
        <w:rPr>
          <w:rFonts w:ascii="Arial" w:hAnsi="Arial" w:cs="Arial"/>
          <w:color w:val="1F4E79" w:themeColor="accent1" w:themeShade="80"/>
          <w:lang w:eastAsia="en-GB"/>
        </w:rPr>
        <w:t>cohort facilitated. Specialist NPQ facilitators’ schools will be paid £1,550 for each cohort facilitated.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</w:t>
      </w:r>
      <w:r w:rsidRPr="00D174EB">
        <w:rPr>
          <w:rFonts w:ascii="Arial" w:hAnsi="Arial" w:cs="Arial"/>
          <w:color w:val="1F4E79" w:themeColor="accent1" w:themeShade="80"/>
        </w:rPr>
        <w:t>Payments will be made to your school, in termly tranches</w:t>
      </w:r>
      <w:r w:rsidR="009653F1" w:rsidRPr="00D174EB">
        <w:rPr>
          <w:rFonts w:ascii="Arial" w:hAnsi="Arial" w:cs="Arial"/>
          <w:color w:val="1F4E79" w:themeColor="accent1" w:themeShade="80"/>
        </w:rPr>
        <w:t>,</w:t>
      </w:r>
      <w:r w:rsidRPr="00D174EB">
        <w:rPr>
          <w:rFonts w:ascii="Arial" w:hAnsi="Arial" w:cs="Arial"/>
          <w:color w:val="1F4E79" w:themeColor="accent1" w:themeShade="80"/>
        </w:rPr>
        <w:t xml:space="preserve"> in arrears. Any personal remuneration is a matter between you and your school. </w:t>
      </w:r>
    </w:p>
    <w:p w:rsidR="00A41E22" w:rsidRPr="00D174EB" w:rsidRDefault="00A41E22" w:rsidP="00A41E22">
      <w:pPr>
        <w:spacing w:after="0" w:line="240" w:lineRule="auto"/>
        <w:jc w:val="both"/>
        <w:rPr>
          <w:rFonts w:ascii="Arial" w:hAnsi="Arial" w:cs="Arial"/>
          <w:color w:val="1F4E79" w:themeColor="accent1" w:themeShade="80"/>
        </w:rPr>
      </w:pPr>
    </w:p>
    <w:p w:rsidR="00A41E22" w:rsidRDefault="009653F1" w:rsidP="00A41E22">
      <w:pPr>
        <w:spacing w:after="0" w:line="240" w:lineRule="auto"/>
        <w:jc w:val="both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>In addition, a</w:t>
      </w:r>
      <w:r w:rsidR="00A41E22" w:rsidRPr="00D174EB">
        <w:rPr>
          <w:rFonts w:ascii="Arial" w:hAnsi="Arial" w:cs="Arial"/>
          <w:color w:val="1F4E79" w:themeColor="accent1" w:themeShade="80"/>
        </w:rPr>
        <w:t>ll NPQ facilitators will need to commit to:</w:t>
      </w:r>
    </w:p>
    <w:p w:rsidR="001A0DF3" w:rsidRPr="00D174EB" w:rsidRDefault="001A0DF3" w:rsidP="00A41E22">
      <w:pPr>
        <w:spacing w:after="0" w:line="240" w:lineRule="auto"/>
        <w:jc w:val="both"/>
        <w:rPr>
          <w:rFonts w:ascii="Arial" w:hAnsi="Arial" w:cs="Arial"/>
          <w:color w:val="1F4E79" w:themeColor="accent1" w:themeShade="80"/>
        </w:rPr>
      </w:pPr>
    </w:p>
    <w:p w:rsidR="00A41E22" w:rsidRPr="00D174EB" w:rsidRDefault="009653F1" w:rsidP="00A41E22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 xml:space="preserve">Completing any </w:t>
      </w:r>
      <w:r w:rsidR="001A0DF3">
        <w:rPr>
          <w:rFonts w:ascii="Arial" w:hAnsi="Arial" w:cs="Arial"/>
          <w:color w:val="1F4E79" w:themeColor="accent1" w:themeShade="80"/>
        </w:rPr>
        <w:t>pre-reading associated with lead provider</w:t>
      </w:r>
      <w:r w:rsidRPr="00D174EB">
        <w:rPr>
          <w:rFonts w:ascii="Arial" w:hAnsi="Arial" w:cs="Arial"/>
          <w:color w:val="1F4E79" w:themeColor="accent1" w:themeShade="80"/>
        </w:rPr>
        <w:t xml:space="preserve"> training or the delivery of NPQ sessions</w:t>
      </w:r>
    </w:p>
    <w:p w:rsidR="00A41E22" w:rsidRPr="00D174EB" w:rsidRDefault="00A41E22" w:rsidP="00A41E22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>Work</w:t>
      </w:r>
      <w:r w:rsidR="009653F1" w:rsidRPr="00D174EB">
        <w:rPr>
          <w:rFonts w:ascii="Arial" w:hAnsi="Arial" w:cs="Arial"/>
          <w:color w:val="1F4E79" w:themeColor="accent1" w:themeShade="80"/>
        </w:rPr>
        <w:t>ing</w:t>
      </w:r>
      <w:r w:rsidRPr="00D174EB">
        <w:rPr>
          <w:rFonts w:ascii="Arial" w:hAnsi="Arial" w:cs="Arial"/>
          <w:color w:val="1F4E79" w:themeColor="accent1" w:themeShade="80"/>
        </w:rPr>
        <w:t xml:space="preserve"> with the</w:t>
      </w:r>
      <w:r w:rsidR="00BE74EB" w:rsidRPr="00D174EB">
        <w:rPr>
          <w:rFonts w:ascii="Arial" w:hAnsi="Arial" w:cs="Arial"/>
          <w:color w:val="1F4E79" w:themeColor="accent1" w:themeShade="80"/>
        </w:rPr>
        <w:t>ir</w:t>
      </w:r>
      <w:r w:rsidRPr="00D174EB">
        <w:rPr>
          <w:rFonts w:ascii="Arial" w:hAnsi="Arial" w:cs="Arial"/>
          <w:color w:val="1F4E79" w:themeColor="accent1" w:themeShade="80"/>
        </w:rPr>
        <w:t xml:space="preserve"> co-facilitator to ensure sessions are </w:t>
      </w:r>
      <w:r w:rsidR="009653F1" w:rsidRPr="00D174EB">
        <w:rPr>
          <w:rFonts w:ascii="Arial" w:hAnsi="Arial" w:cs="Arial"/>
          <w:color w:val="1F4E79" w:themeColor="accent1" w:themeShade="80"/>
        </w:rPr>
        <w:t xml:space="preserve">prepared and </w:t>
      </w:r>
      <w:r w:rsidRPr="00D174EB">
        <w:rPr>
          <w:rFonts w:ascii="Arial" w:hAnsi="Arial" w:cs="Arial"/>
          <w:color w:val="1F4E79" w:themeColor="accent1" w:themeShade="80"/>
        </w:rPr>
        <w:t>delivered effectively</w:t>
      </w:r>
    </w:p>
    <w:p w:rsidR="00A41E22" w:rsidRPr="00D174EB" w:rsidRDefault="009653F1" w:rsidP="00A41E22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color w:val="1F4E79" w:themeColor="accent1" w:themeShade="80"/>
        </w:rPr>
        <w:t>Engaging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with</w:t>
      </w:r>
      <w:r w:rsidR="002D35E8" w:rsidRPr="00D174EB">
        <w:rPr>
          <w:rFonts w:ascii="Arial" w:hAnsi="Arial" w:cs="Arial"/>
          <w:color w:val="1F4E79" w:themeColor="accent1" w:themeShade="80"/>
        </w:rPr>
        <w:t xml:space="preserve"> Coventry and Central Warwickshire’s Teaching School Hub quality assurance process</w:t>
      </w:r>
      <w:r w:rsidR="00A41E22" w:rsidRPr="00D174EB">
        <w:rPr>
          <w:rFonts w:ascii="Arial" w:hAnsi="Arial" w:cs="Arial"/>
          <w:color w:val="1F4E79" w:themeColor="accent1" w:themeShade="80"/>
        </w:rPr>
        <w:t xml:space="preserve"> </w:t>
      </w:r>
    </w:p>
    <w:p w:rsidR="00A41E22" w:rsidRPr="00D174EB" w:rsidRDefault="00A41E22" w:rsidP="00A41E22">
      <w:pPr>
        <w:spacing w:after="0" w:line="240" w:lineRule="auto"/>
        <w:jc w:val="both"/>
        <w:rPr>
          <w:rFonts w:ascii="Arial" w:hAnsi="Arial" w:cs="Arial"/>
          <w:color w:val="1F4E79" w:themeColor="accent1" w:themeShade="80"/>
        </w:rPr>
      </w:pPr>
    </w:p>
    <w:p w:rsidR="001A0DF3" w:rsidRDefault="001A0DF3" w:rsidP="00A41E22">
      <w:pPr>
        <w:jc w:val="both"/>
        <w:rPr>
          <w:rFonts w:ascii="Arial" w:hAnsi="Arial" w:cs="Arial"/>
          <w:b/>
          <w:bCs/>
          <w:color w:val="1F4E79" w:themeColor="accent1" w:themeShade="80"/>
          <w:u w:val="single"/>
        </w:rPr>
      </w:pPr>
    </w:p>
    <w:p w:rsidR="001A0DF3" w:rsidRDefault="001A0DF3" w:rsidP="00A41E22">
      <w:pPr>
        <w:jc w:val="both"/>
        <w:rPr>
          <w:rFonts w:ascii="Arial" w:hAnsi="Arial" w:cs="Arial"/>
          <w:b/>
          <w:bCs/>
          <w:color w:val="1F4E79" w:themeColor="accent1" w:themeShade="80"/>
          <w:u w:val="single"/>
        </w:rPr>
      </w:pPr>
    </w:p>
    <w:p w:rsidR="001A0DF3" w:rsidRDefault="001A0DF3" w:rsidP="00A41E22">
      <w:pPr>
        <w:jc w:val="both"/>
        <w:rPr>
          <w:rFonts w:ascii="Arial" w:hAnsi="Arial" w:cs="Arial"/>
          <w:b/>
          <w:bCs/>
          <w:color w:val="1F4E79" w:themeColor="accent1" w:themeShade="80"/>
          <w:u w:val="single"/>
        </w:rPr>
      </w:pPr>
    </w:p>
    <w:p w:rsidR="001A0DF3" w:rsidRDefault="001A0DF3" w:rsidP="00A41E22">
      <w:pPr>
        <w:jc w:val="both"/>
        <w:rPr>
          <w:rFonts w:ascii="Arial" w:hAnsi="Arial" w:cs="Arial"/>
          <w:b/>
          <w:bCs/>
          <w:color w:val="1F4E79" w:themeColor="accent1" w:themeShade="80"/>
          <w:u w:val="single"/>
        </w:rPr>
      </w:pPr>
    </w:p>
    <w:p w:rsidR="001A0DF3" w:rsidRDefault="001A0DF3" w:rsidP="00A41E22">
      <w:pPr>
        <w:jc w:val="both"/>
        <w:rPr>
          <w:rFonts w:ascii="Arial" w:hAnsi="Arial" w:cs="Arial"/>
          <w:b/>
          <w:bCs/>
          <w:color w:val="1F4E79" w:themeColor="accent1" w:themeShade="80"/>
          <w:u w:val="single"/>
        </w:rPr>
      </w:pPr>
    </w:p>
    <w:p w:rsidR="00A41E22" w:rsidRPr="00D174EB" w:rsidRDefault="00A41E22" w:rsidP="00A41E22">
      <w:pPr>
        <w:jc w:val="both"/>
        <w:rPr>
          <w:rFonts w:ascii="Arial" w:hAnsi="Arial" w:cs="Arial"/>
          <w:color w:val="1F4E79" w:themeColor="accent1" w:themeShade="80"/>
        </w:rPr>
      </w:pPr>
      <w:r w:rsidRPr="00D174EB">
        <w:rPr>
          <w:rFonts w:ascii="Arial" w:hAnsi="Arial" w:cs="Arial"/>
          <w:b/>
          <w:bCs/>
          <w:color w:val="1F4E79" w:themeColor="accent1" w:themeShade="80"/>
          <w:u w:val="single"/>
        </w:rPr>
        <w:lastRenderedPageBreak/>
        <w:t>Person Specification</w:t>
      </w:r>
    </w:p>
    <w:p w:rsidR="009653F1" w:rsidRPr="00D174EB" w:rsidRDefault="00312E76" w:rsidP="009653F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>have a good understanding of the NPQ Framework for the relevant programme they are facili</w:t>
      </w:r>
      <w:r w:rsidR="009653F1" w:rsidRPr="00D174EB">
        <w:rPr>
          <w:rFonts w:ascii="Arial" w:hAnsi="Arial" w:cs="Arial"/>
          <w:color w:val="1F4E79" w:themeColor="accent1" w:themeShade="80"/>
          <w:sz w:val="23"/>
          <w:szCs w:val="23"/>
        </w:rPr>
        <w:t>tating on (content and purpose)</w:t>
      </w:r>
    </w:p>
    <w:p w:rsidR="009653F1" w:rsidRPr="00D174EB" w:rsidRDefault="00312E76" w:rsidP="009653F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>have experience of facilitatio</w:t>
      </w:r>
      <w:r w:rsidR="00BE74EB" w:rsidRPr="00D174EB">
        <w:rPr>
          <w:rFonts w:ascii="Arial" w:hAnsi="Arial" w:cs="Arial"/>
          <w:color w:val="1F4E79" w:themeColor="accent1" w:themeShade="80"/>
          <w:sz w:val="23"/>
          <w:szCs w:val="23"/>
        </w:rPr>
        <w:t>n, ideally both online and face-to-</w:t>
      </w: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 xml:space="preserve">face which can be backed up by evaluations from sessions </w:t>
      </w:r>
    </w:p>
    <w:p w:rsidR="009653F1" w:rsidRPr="00D174EB" w:rsidRDefault="00312E76" w:rsidP="009653F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 xml:space="preserve">be adaptable and flexible to the demands of good facilitation </w:t>
      </w:r>
    </w:p>
    <w:p w:rsidR="009653F1" w:rsidRPr="00D174EB" w:rsidRDefault="00312E76" w:rsidP="009653F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 xml:space="preserve">have QTS status and be an experienced teacher and school leader </w:t>
      </w:r>
    </w:p>
    <w:p w:rsidR="009653F1" w:rsidRPr="00D174EB" w:rsidRDefault="00312E76" w:rsidP="009653F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 xml:space="preserve">have a track record of excellent teaching, delivering excellent outcomes and a strong understanding of best practice in T&amp;L </w:t>
      </w:r>
    </w:p>
    <w:p w:rsidR="00312E76" w:rsidRDefault="00312E76" w:rsidP="002D35E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  <w:r w:rsidRPr="00D174EB">
        <w:rPr>
          <w:rFonts w:ascii="Arial" w:hAnsi="Arial" w:cs="Arial"/>
          <w:color w:val="1F4E79" w:themeColor="accent1" w:themeShade="80"/>
          <w:sz w:val="23"/>
          <w:szCs w:val="23"/>
        </w:rPr>
        <w:t xml:space="preserve">be passionate about the impact of good professional development on the outcomes for children and young people </w:t>
      </w:r>
    </w:p>
    <w:p w:rsidR="001A0DF3" w:rsidRPr="00D174EB" w:rsidRDefault="001A0DF3" w:rsidP="001A0DF3">
      <w:pPr>
        <w:pStyle w:val="ListParagraph"/>
        <w:autoSpaceDE w:val="0"/>
        <w:autoSpaceDN w:val="0"/>
        <w:adjustRightInd w:val="0"/>
        <w:spacing w:after="78"/>
        <w:rPr>
          <w:rFonts w:ascii="Arial" w:hAnsi="Arial" w:cs="Arial"/>
          <w:color w:val="1F4E79" w:themeColor="accent1" w:themeShade="80"/>
          <w:sz w:val="23"/>
          <w:szCs w:val="23"/>
        </w:rPr>
      </w:pPr>
    </w:p>
    <w:tbl>
      <w:tblPr>
        <w:tblW w:w="1031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9072"/>
      </w:tblGrid>
      <w:tr w:rsidR="00D174EB" w:rsidRPr="00D174EB" w:rsidTr="00605E62">
        <w:trPr>
          <w:trHeight w:val="110"/>
        </w:trPr>
        <w:tc>
          <w:tcPr>
            <w:tcW w:w="10314" w:type="dxa"/>
            <w:gridSpan w:val="2"/>
            <w:tcBorders>
              <w:bottom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In order to facilitate NPQs effectively there are some specific NPQ requirements for those facilitating</w:t>
            </w:r>
            <w:r w:rsidR="00605E62" w:rsidRPr="00D174EB">
              <w:rPr>
                <w:rFonts w:ascii="Arial" w:hAnsi="Arial" w:cs="Arial"/>
                <w:color w:val="1F4E79" w:themeColor="accent1" w:themeShade="80"/>
              </w:rPr>
              <w:t xml:space="preserve"> individual qualifications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>:</w:t>
            </w:r>
          </w:p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</w:p>
        </w:tc>
      </w:tr>
      <w:tr w:rsidR="00D174EB" w:rsidRPr="00D174EB" w:rsidTr="00605E62">
        <w:trPr>
          <w:trHeight w:val="37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NPQLT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A41E22" w:rsidP="00605E62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An experienced middle leader or senior leader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Has</w:t>
            </w:r>
            <w:r w:rsidR="002D35E8" w:rsidRPr="00D174EB">
              <w:rPr>
                <w:rFonts w:ascii="Arial" w:hAnsi="Arial" w:cs="Arial"/>
                <w:color w:val="1F4E79" w:themeColor="accent1" w:themeShade="80"/>
              </w:rPr>
              <w:t xml:space="preserve"> or has had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responsibility for leading teaching at department, phase or whole school level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Knowledge of teaching, curriculum and assessment </w:t>
            </w:r>
          </w:p>
        </w:tc>
      </w:tr>
      <w:tr w:rsidR="00D174EB" w:rsidRPr="00D174EB" w:rsidTr="00605E62">
        <w:trPr>
          <w:trHeight w:val="37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NPQLTD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605E62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An experienced middle leader or senior leader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Has</w:t>
            </w:r>
            <w:r w:rsidR="002D35E8" w:rsidRPr="00D174EB">
              <w:rPr>
                <w:rFonts w:ascii="Arial" w:hAnsi="Arial" w:cs="Arial"/>
                <w:color w:val="1F4E79" w:themeColor="accent1" w:themeShade="80"/>
              </w:rPr>
              <w:t xml:space="preserve"> or has had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responsibility for teacher development at department, phase or whole school level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Knowledge of teacher development </w:t>
            </w:r>
          </w:p>
        </w:tc>
      </w:tr>
      <w:tr w:rsidR="00D174EB" w:rsidRPr="00D174EB" w:rsidTr="00605E62">
        <w:trPr>
          <w:trHeight w:val="37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NPQLBC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605E6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An experienced middle leader or senior leader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Has</w:t>
            </w:r>
            <w:r w:rsidR="002D35E8" w:rsidRPr="00D174EB">
              <w:rPr>
                <w:rFonts w:ascii="Arial" w:hAnsi="Arial" w:cs="Arial"/>
                <w:color w:val="1F4E79" w:themeColor="accent1" w:themeShade="80"/>
              </w:rPr>
              <w:t xml:space="preserve"> or has had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responsibility for leading behaviour at year group, phase or whole school level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Knowledge of behaviour and culture </w:t>
            </w:r>
          </w:p>
        </w:tc>
      </w:tr>
      <w:tr w:rsidR="00D174EB" w:rsidRPr="00D174EB" w:rsidTr="00605E62">
        <w:trPr>
          <w:trHeight w:val="37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2D35E8" w:rsidP="000271E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>NPQEYL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2D35E8" w:rsidP="00605E6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An experienced senior leader in an Early Years</w:t>
            </w:r>
            <w:r w:rsidR="00BD08F2" w:rsidRPr="00D174EB">
              <w:rPr>
                <w:rFonts w:ascii="Arial" w:hAnsi="Arial" w:cs="Arial"/>
                <w:color w:val="1F4E79" w:themeColor="accent1" w:themeShade="80"/>
              </w:rPr>
              <w:t xml:space="preserve"> setting</w:t>
            </w:r>
          </w:p>
          <w:p w:rsidR="002D35E8" w:rsidRPr="00D174EB" w:rsidRDefault="002D35E8" w:rsidP="00605E6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Suitable experience in leading Early Years, including development </w:t>
            </w:r>
            <w:r w:rsidR="00605E62" w:rsidRPr="00D174EB">
              <w:rPr>
                <w:rFonts w:ascii="Arial" w:hAnsi="Arial" w:cs="Arial"/>
                <w:color w:val="1F4E79" w:themeColor="accent1" w:themeShade="80"/>
              </w:rPr>
              <w:t>of curriculum</w:t>
            </w:r>
          </w:p>
        </w:tc>
      </w:tr>
      <w:tr w:rsidR="00D174EB" w:rsidRPr="00D174EB" w:rsidTr="00605E62">
        <w:trPr>
          <w:trHeight w:val="37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2D35E8" w:rsidP="000271E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>NPQLL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2D35E8" w:rsidP="00605E6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An experience</w:t>
            </w:r>
            <w:r w:rsidR="00BD08F2" w:rsidRPr="00D174EB">
              <w:rPr>
                <w:rFonts w:ascii="Arial" w:hAnsi="Arial" w:cs="Arial"/>
                <w:color w:val="1F4E79" w:themeColor="accent1" w:themeShade="80"/>
              </w:rPr>
              <w:t>d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middle leader or senior leader</w:t>
            </w:r>
          </w:p>
          <w:p w:rsidR="002D35E8" w:rsidRPr="00D174EB" w:rsidRDefault="00605E62" w:rsidP="00605E6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Has or has had responsibility for leading literacy across a school, year group, key stage or phase</w:t>
            </w:r>
          </w:p>
        </w:tc>
      </w:tr>
      <w:tr w:rsidR="00D174EB" w:rsidRPr="00D174EB" w:rsidTr="00605E62">
        <w:trPr>
          <w:trHeight w:val="24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NPQSL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E8" w:rsidRPr="00D174EB" w:rsidRDefault="00A41E22" w:rsidP="00605E6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An</w:t>
            </w:r>
            <w:r w:rsidR="002D35E8" w:rsidRPr="00D174EB">
              <w:rPr>
                <w:rFonts w:ascii="Arial" w:hAnsi="Arial" w:cs="Arial"/>
                <w:color w:val="1F4E79" w:themeColor="accent1" w:themeShade="80"/>
              </w:rPr>
              <w:t xml:space="preserve"> experienced senior leader (or H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>ead</w:t>
            </w:r>
            <w:r w:rsidR="002D35E8" w:rsidRPr="00D174EB">
              <w:rPr>
                <w:rFonts w:ascii="Arial" w:hAnsi="Arial" w:cs="Arial"/>
                <w:color w:val="1F4E79" w:themeColor="accent1" w:themeShade="80"/>
              </w:rPr>
              <w:t xml:space="preserve"> T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eacher)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At least 3 years of relevant experience (i.e. as an Assistant or Deputy Head) </w:t>
            </w:r>
          </w:p>
        </w:tc>
      </w:tr>
      <w:tr w:rsidR="00D174EB" w:rsidRPr="00D174EB" w:rsidTr="00605E62">
        <w:trPr>
          <w:trHeight w:val="37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0271E2">
            <w:pPr>
              <w:spacing w:after="0" w:line="240" w:lineRule="auto"/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NPQH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22" w:rsidRPr="00D174EB" w:rsidRDefault="00A41E22" w:rsidP="00605E6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A serving school leader in a headship role or in a more senior role but with h</w:t>
            </w:r>
            <w:r w:rsidR="00605E62" w:rsidRPr="00D174EB">
              <w:rPr>
                <w:rFonts w:ascii="Arial" w:hAnsi="Arial" w:cs="Arial"/>
                <w:color w:val="1F4E79" w:themeColor="accent1" w:themeShade="80"/>
              </w:rPr>
              <w:t>eadship experience (e.g. an EL)</w:t>
            </w:r>
            <w:r w:rsidRPr="00D174EB">
              <w:rPr>
                <w:rFonts w:ascii="Arial" w:hAnsi="Arial" w:cs="Arial"/>
                <w:color w:val="1F4E79" w:themeColor="accent1" w:themeShade="80"/>
              </w:rPr>
              <w:t xml:space="preserve"> </w:t>
            </w:r>
          </w:p>
          <w:p w:rsidR="00A41E22" w:rsidRPr="00D174EB" w:rsidRDefault="00A41E22" w:rsidP="00605E6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1F4E79" w:themeColor="accent1" w:themeShade="80"/>
              </w:rPr>
            </w:pPr>
            <w:r w:rsidRPr="00D174EB">
              <w:rPr>
                <w:rFonts w:ascii="Arial" w:hAnsi="Arial" w:cs="Arial"/>
                <w:color w:val="1F4E79" w:themeColor="accent1" w:themeShade="80"/>
              </w:rPr>
              <w:t>Suitable experience in leading a whole school or group of schools</w:t>
            </w:r>
          </w:p>
        </w:tc>
      </w:tr>
    </w:tbl>
    <w:p w:rsidR="00A41E22" w:rsidRPr="00D174EB" w:rsidRDefault="00A41E22" w:rsidP="00A41E22">
      <w:pPr>
        <w:spacing w:after="0" w:line="240" w:lineRule="auto"/>
        <w:jc w:val="both"/>
        <w:rPr>
          <w:rFonts w:ascii="Arial" w:hAnsi="Arial" w:cs="Arial"/>
          <w:color w:val="1F4E79" w:themeColor="accent1" w:themeShade="80"/>
        </w:rPr>
      </w:pPr>
    </w:p>
    <w:p w:rsidR="009A2756" w:rsidRPr="00D174EB" w:rsidRDefault="009A2756">
      <w:pPr>
        <w:rPr>
          <w:rFonts w:ascii="Arial" w:hAnsi="Arial" w:cs="Arial"/>
          <w:color w:val="1F4E79" w:themeColor="accent1" w:themeShade="80"/>
        </w:rPr>
      </w:pPr>
    </w:p>
    <w:sectPr w:rsidR="009A2756" w:rsidRPr="00D174EB" w:rsidSect="009C0180">
      <w:headerReference w:type="default" r:id="rId18"/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E22" w:rsidRDefault="00A41E22" w:rsidP="00A41E22">
      <w:pPr>
        <w:spacing w:after="0" w:line="240" w:lineRule="auto"/>
      </w:pPr>
      <w:r>
        <w:separator/>
      </w:r>
    </w:p>
  </w:endnote>
  <w:endnote w:type="continuationSeparator" w:id="0">
    <w:p w:rsidR="00A41E22" w:rsidRDefault="00A41E22" w:rsidP="00A4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E22" w:rsidRDefault="00A41E22" w:rsidP="00A41E22">
      <w:pPr>
        <w:spacing w:after="0" w:line="240" w:lineRule="auto"/>
      </w:pPr>
      <w:r>
        <w:separator/>
      </w:r>
    </w:p>
  </w:footnote>
  <w:footnote w:type="continuationSeparator" w:id="0">
    <w:p w:rsidR="00A41E22" w:rsidRDefault="00A41E22" w:rsidP="00A4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9A1" w:rsidRDefault="00A41E22" w:rsidP="00A41E22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3857625" cy="1403683"/>
          <wp:effectExtent l="0" t="0" r="0" b="635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SH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2522" cy="141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BFA"/>
    <w:multiLevelType w:val="hybridMultilevel"/>
    <w:tmpl w:val="32C2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70840"/>
    <w:multiLevelType w:val="hybridMultilevel"/>
    <w:tmpl w:val="6EDC8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75EC6"/>
    <w:multiLevelType w:val="hybridMultilevel"/>
    <w:tmpl w:val="263C2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66851"/>
    <w:multiLevelType w:val="hybridMultilevel"/>
    <w:tmpl w:val="66625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754D0"/>
    <w:multiLevelType w:val="hybridMultilevel"/>
    <w:tmpl w:val="D3E80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F6E24"/>
    <w:multiLevelType w:val="hybridMultilevel"/>
    <w:tmpl w:val="58A07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82F0B"/>
    <w:multiLevelType w:val="hybridMultilevel"/>
    <w:tmpl w:val="109ED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4236F"/>
    <w:multiLevelType w:val="hybridMultilevel"/>
    <w:tmpl w:val="FF644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D395"/>
    <w:multiLevelType w:val="hybridMultilevel"/>
    <w:tmpl w:val="75EAB1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5AB0D38"/>
    <w:multiLevelType w:val="multilevel"/>
    <w:tmpl w:val="99221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1B3C81"/>
    <w:multiLevelType w:val="hybridMultilevel"/>
    <w:tmpl w:val="BCDCE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145CBC"/>
    <w:multiLevelType w:val="hybridMultilevel"/>
    <w:tmpl w:val="B600C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068AA"/>
    <w:multiLevelType w:val="hybridMultilevel"/>
    <w:tmpl w:val="14EC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9"/>
  </w:num>
  <w:num w:numId="5">
    <w:abstractNumId w:val="8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0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E22"/>
    <w:rsid w:val="001338D1"/>
    <w:rsid w:val="00191835"/>
    <w:rsid w:val="001A0DF3"/>
    <w:rsid w:val="002D35E8"/>
    <w:rsid w:val="00312E76"/>
    <w:rsid w:val="003142F9"/>
    <w:rsid w:val="005B477B"/>
    <w:rsid w:val="00605E62"/>
    <w:rsid w:val="00637836"/>
    <w:rsid w:val="00745060"/>
    <w:rsid w:val="008F5310"/>
    <w:rsid w:val="009653F1"/>
    <w:rsid w:val="009A2756"/>
    <w:rsid w:val="00A41E22"/>
    <w:rsid w:val="00A42CE7"/>
    <w:rsid w:val="00A7331D"/>
    <w:rsid w:val="00BD08F2"/>
    <w:rsid w:val="00BE74EB"/>
    <w:rsid w:val="00D174EB"/>
    <w:rsid w:val="00D4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7BA60D"/>
  <w15:chartTrackingRefBased/>
  <w15:docId w15:val="{84CBE0E1-E7D5-4470-94C7-8544B00B5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E22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customStyle="1" w:styleId="xxmsonormal">
    <w:name w:val="x_xmsonormal"/>
    <w:basedOn w:val="Normal"/>
    <w:rsid w:val="00A41E2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xxmsolistparagraph">
    <w:name w:val="x_xmsolistparagraph"/>
    <w:basedOn w:val="Normal"/>
    <w:rsid w:val="00A41E2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41E22"/>
    <w:rPr>
      <w:color w:val="0563C1" w:themeColor="hyperlink"/>
      <w:u w:val="single"/>
    </w:rPr>
  </w:style>
  <w:style w:type="paragraph" w:customStyle="1" w:styleId="Default">
    <w:name w:val="Default"/>
    <w:rsid w:val="00A41E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1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E22"/>
  </w:style>
  <w:style w:type="paragraph" w:customStyle="1" w:styleId="xmsonormal">
    <w:name w:val="x_msonormal"/>
    <w:basedOn w:val="Normal"/>
    <w:rsid w:val="00A41E22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xxmsonormal">
    <w:name w:val="x_xxmsonormal"/>
    <w:basedOn w:val="Normal"/>
    <w:rsid w:val="00A41E22"/>
    <w:pPr>
      <w:spacing w:after="0" w:line="240" w:lineRule="auto"/>
    </w:pPr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1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E22"/>
  </w:style>
  <w:style w:type="character" w:styleId="FollowedHyperlink">
    <w:name w:val="FollowedHyperlink"/>
    <w:basedOn w:val="DefaultParagraphFont"/>
    <w:uiPriority w:val="99"/>
    <w:semiHidden/>
    <w:unhideWhenUsed/>
    <w:rsid w:val="00D42E2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F5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450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78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8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2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25511/NPQ_Leading_Teacher_Development.pdf" TargetMode="External"/><Relationship Id="rId13" Type="http://schemas.openxmlformats.org/officeDocument/2006/relationships/hyperlink" Target="https://assets.publishing.service.gov.uk/government/uploads/system/uploads/attachment_data/file/1057342/National_Professional_Qualification_for_Early_Years_Leadership.pd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925513/NPQ_Leading_Teaching.pdf" TargetMode="External"/><Relationship Id="rId12" Type="http://schemas.openxmlformats.org/officeDocument/2006/relationships/hyperlink" Target="https://assets.publishing.service.gov.uk/government/uploads/system/uploads/attachment_data/file/925507/NPQ_Headship.pdf" TargetMode="External"/><Relationship Id="rId17" Type="http://schemas.openxmlformats.org/officeDocument/2006/relationships/hyperlink" Target="mailto:tshub@lawrencesheriffschool.com" TargetMode="External"/><Relationship Id="rId2" Type="http://schemas.openxmlformats.org/officeDocument/2006/relationships/styles" Target="styles.xml"/><Relationship Id="rId16" Type="http://schemas.openxmlformats.org/officeDocument/2006/relationships/hyperlink" Target="rebecca.wheeler@lawrencesheriffschool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government/uploads/system/uploads/attachment_data/file/925512/NPQ_Senior_Leadership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national-professional-qualifications-frameworks-from-september-2021" TargetMode="External"/><Relationship Id="rId10" Type="http://schemas.openxmlformats.org/officeDocument/2006/relationships/hyperlink" Target="https://assets.publishing.service.gov.uk/government/uploads/system/uploads/attachment_data/file/1025652/NPQ_Leading_Literacy_Framework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925508/NPQ_Leading_Behaviour_and_Culture.pdf" TargetMode="External"/><Relationship Id="rId14" Type="http://schemas.openxmlformats.org/officeDocument/2006/relationships/hyperlink" Target="https://www.ucl.ac.uk/ioe/departments-and-centres/centres/ucl-centre-educational-leadership/national-professional-qualifica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Wheeler</dc:creator>
  <cp:keywords/>
  <dc:description/>
  <cp:lastModifiedBy>Nicola Hunt</cp:lastModifiedBy>
  <cp:revision>11</cp:revision>
  <cp:lastPrinted>2022-03-25T08:52:00Z</cp:lastPrinted>
  <dcterms:created xsi:type="dcterms:W3CDTF">2022-03-01T15:25:00Z</dcterms:created>
  <dcterms:modified xsi:type="dcterms:W3CDTF">2023-02-02T13:22:00Z</dcterms:modified>
</cp:coreProperties>
</file>